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3F" w:rsidRDefault="00C10B61">
      <w:pPr>
        <w:spacing w:line="380" w:lineRule="exact"/>
        <w:jc w:val="center"/>
        <w:rPr>
          <w:rFonts w:ascii="楷体_GB2312" w:eastAsia="楷体_GB2312"/>
          <w:sz w:val="30"/>
          <w:szCs w:val="30"/>
        </w:rPr>
      </w:pPr>
      <w:bookmarkStart w:id="0" w:name="_GoBack"/>
      <w:bookmarkEnd w:id="0"/>
      <w:r>
        <w:rPr>
          <w:rFonts w:ascii="楷体_GB2312" w:eastAsia="楷体_GB2312" w:hint="eastAsia"/>
          <w:sz w:val="30"/>
          <w:szCs w:val="30"/>
        </w:rPr>
        <w:t xml:space="preserve"> 三年制高等职业教育</w:t>
      </w:r>
    </w:p>
    <w:p w:rsidR="00D0373F" w:rsidRDefault="00C10B61">
      <w:pPr>
        <w:spacing w:line="360" w:lineRule="auto"/>
        <w:jc w:val="center"/>
        <w:rPr>
          <w:rFonts w:ascii="宋体" w:hAnsi="宋体"/>
          <w:b/>
          <w:bCs/>
          <w:spacing w:val="-27"/>
          <w:w w:val="91"/>
          <w:kern w:val="0"/>
          <w:sz w:val="44"/>
          <w:szCs w:val="44"/>
        </w:rPr>
      </w:pPr>
      <w:r w:rsidRPr="00685A71">
        <w:rPr>
          <w:rFonts w:ascii="宋体" w:hAnsi="宋体" w:hint="eastAsia"/>
          <w:b/>
          <w:bCs/>
          <w:w w:val="91"/>
          <w:kern w:val="0"/>
          <w:sz w:val="44"/>
          <w:szCs w:val="44"/>
          <w:fitText w:val="8551" w:id="-1252382464"/>
        </w:rPr>
        <w:t>20</w:t>
      </w:r>
      <w:r w:rsidRPr="00685A71">
        <w:rPr>
          <w:rFonts w:ascii="宋体" w:hAnsi="宋体"/>
          <w:b/>
          <w:bCs/>
          <w:w w:val="91"/>
          <w:kern w:val="0"/>
          <w:sz w:val="44"/>
          <w:szCs w:val="44"/>
          <w:fitText w:val="8551" w:id="-1252382464"/>
        </w:rPr>
        <w:t>23</w:t>
      </w:r>
      <w:r w:rsidRPr="00685A71">
        <w:rPr>
          <w:rFonts w:ascii="宋体" w:hAnsi="宋体" w:hint="eastAsia"/>
          <w:b/>
          <w:bCs/>
          <w:w w:val="91"/>
          <w:kern w:val="0"/>
          <w:sz w:val="44"/>
          <w:szCs w:val="44"/>
          <w:fitText w:val="8551" w:id="-1252382464"/>
        </w:rPr>
        <w:t>级婴幼儿托育服务与管理专业人才培养方</w:t>
      </w:r>
      <w:r w:rsidRPr="00685A71">
        <w:rPr>
          <w:rFonts w:ascii="宋体" w:hAnsi="宋体" w:hint="eastAsia"/>
          <w:b/>
          <w:bCs/>
          <w:spacing w:val="-17"/>
          <w:w w:val="91"/>
          <w:kern w:val="0"/>
          <w:sz w:val="44"/>
          <w:szCs w:val="44"/>
          <w:fitText w:val="8551" w:id="-1252382464"/>
        </w:rPr>
        <w:t>案</w:t>
      </w:r>
    </w:p>
    <w:p w:rsidR="00D0373F" w:rsidRDefault="00D0373F">
      <w:pPr>
        <w:spacing w:line="360" w:lineRule="auto"/>
        <w:ind w:left="567"/>
        <w:rPr>
          <w:rFonts w:ascii="黑体" w:eastAsia="黑体"/>
          <w:sz w:val="10"/>
          <w:szCs w:val="10"/>
        </w:rPr>
      </w:pPr>
      <w:bookmarkStart w:id="1" w:name="_Toc364078377"/>
    </w:p>
    <w:p w:rsidR="00D0373F" w:rsidRDefault="00C10B61">
      <w:pPr>
        <w:numPr>
          <w:ilvl w:val="0"/>
          <w:numId w:val="1"/>
        </w:numPr>
        <w:spacing w:line="360" w:lineRule="auto"/>
        <w:ind w:left="567" w:hanging="567"/>
        <w:rPr>
          <w:rFonts w:ascii="黑体" w:eastAsia="黑体"/>
          <w:sz w:val="28"/>
        </w:rPr>
      </w:pPr>
      <w:r>
        <w:rPr>
          <w:rFonts w:ascii="黑体" w:eastAsia="黑体" w:hint="eastAsia"/>
          <w:sz w:val="28"/>
        </w:rPr>
        <w:t xml:space="preserve">专业名称（专业代码） </w:t>
      </w:r>
    </w:p>
    <w:p w:rsidR="00D0373F" w:rsidRDefault="00C10B61">
      <w:pPr>
        <w:spacing w:line="400" w:lineRule="exact"/>
        <w:ind w:firstLineChars="200" w:firstLine="480"/>
        <w:rPr>
          <w:rFonts w:ascii="仿宋_GB2312" w:eastAsia="仿宋_GB2312" w:hAnsi="仿宋_GB2312" w:cs="仿宋_GB2312"/>
          <w:sz w:val="24"/>
        </w:rPr>
      </w:pPr>
      <w:bookmarkStart w:id="2" w:name="_Hlk41416105"/>
      <w:r>
        <w:rPr>
          <w:rFonts w:ascii="仿宋_GB2312" w:eastAsia="仿宋_GB2312" w:hAnsi="仿宋_GB2312" w:cs="仿宋_GB2312" w:hint="eastAsia"/>
          <w:sz w:val="24"/>
        </w:rPr>
        <w:t>婴幼儿托育服务与管理（520802）</w:t>
      </w:r>
    </w:p>
    <w:bookmarkEnd w:id="2"/>
    <w:p w:rsidR="00D0373F" w:rsidRDefault="00C10B61">
      <w:pPr>
        <w:numPr>
          <w:ilvl w:val="0"/>
          <w:numId w:val="1"/>
        </w:numPr>
        <w:spacing w:line="400" w:lineRule="exact"/>
        <w:ind w:left="567" w:hanging="567"/>
        <w:rPr>
          <w:rFonts w:ascii="黑体" w:eastAsia="黑体"/>
          <w:sz w:val="28"/>
        </w:rPr>
      </w:pPr>
      <w:r>
        <w:rPr>
          <w:rFonts w:ascii="黑体" w:eastAsia="黑体" w:hint="eastAsia"/>
          <w:sz w:val="28"/>
        </w:rPr>
        <w:t>入学要求</w:t>
      </w:r>
    </w:p>
    <w:bookmarkEnd w:id="1"/>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普通高级中学毕业、中等职业学校毕业或具备同等学</w:t>
      </w:r>
      <w:r>
        <w:rPr>
          <w:rFonts w:ascii="仿宋_GB2312" w:eastAsia="仿宋_GB2312" w:hAnsi="仿宋_GB2312" w:cs="仿宋_GB2312" w:hint="eastAsia"/>
          <w:color w:val="000000" w:themeColor="text1"/>
          <w:sz w:val="24"/>
        </w:rPr>
        <w:t>力</w:t>
      </w:r>
    </w:p>
    <w:p w:rsidR="00D0373F" w:rsidRDefault="00C10B61">
      <w:pPr>
        <w:numPr>
          <w:ilvl w:val="0"/>
          <w:numId w:val="1"/>
        </w:numPr>
        <w:spacing w:line="400" w:lineRule="exact"/>
        <w:ind w:left="567" w:hanging="567"/>
        <w:rPr>
          <w:rFonts w:ascii="黑体" w:eastAsia="黑体"/>
          <w:sz w:val="28"/>
        </w:rPr>
      </w:pPr>
      <w:r>
        <w:rPr>
          <w:rFonts w:ascii="黑体" w:eastAsia="黑体" w:hint="eastAsia"/>
          <w:sz w:val="28"/>
        </w:rPr>
        <w:t>修业年限</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基本年限为三年，有效修业年限为3</w:t>
      </w:r>
      <w:r>
        <w:rPr>
          <w:rFonts w:ascii="仿宋_GB2312" w:eastAsia="仿宋_GB2312" w:hAnsi="仿宋_GB2312" w:cs="仿宋_GB2312"/>
          <w:sz w:val="24"/>
        </w:rPr>
        <w:t>—6</w:t>
      </w:r>
      <w:r>
        <w:rPr>
          <w:rFonts w:ascii="仿宋_GB2312" w:eastAsia="仿宋_GB2312" w:hAnsi="仿宋_GB2312" w:cs="仿宋_GB2312" w:hint="eastAsia"/>
          <w:sz w:val="24"/>
        </w:rPr>
        <w:t>年。</w:t>
      </w:r>
    </w:p>
    <w:p w:rsidR="00D0373F" w:rsidRDefault="00C10B61">
      <w:pPr>
        <w:numPr>
          <w:ilvl w:val="0"/>
          <w:numId w:val="1"/>
        </w:numPr>
        <w:spacing w:line="400" w:lineRule="exact"/>
        <w:ind w:left="567" w:hanging="567"/>
        <w:rPr>
          <w:rFonts w:ascii="黑体" w:eastAsia="黑体"/>
          <w:sz w:val="28"/>
        </w:rPr>
      </w:pPr>
      <w:r>
        <w:rPr>
          <w:rFonts w:ascii="黑体" w:eastAsia="黑体" w:hint="eastAsia"/>
          <w:sz w:val="28"/>
        </w:rPr>
        <w:t>职业面向</w:t>
      </w:r>
    </w:p>
    <w:tbl>
      <w:tblPr>
        <w:tblpPr w:leftFromText="180" w:rightFromText="180" w:vertAnchor="text" w:horzAnchor="margin" w:tblpXSpec="center" w:tblpY="67"/>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1276"/>
        <w:gridCol w:w="1559"/>
        <w:gridCol w:w="1701"/>
        <w:gridCol w:w="2319"/>
      </w:tblGrid>
      <w:tr w:rsidR="00D0373F">
        <w:trPr>
          <w:trHeight w:hRule="exact" w:val="1147"/>
        </w:trPr>
        <w:tc>
          <w:tcPr>
            <w:tcW w:w="1129"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所属专业大类</w:t>
            </w:r>
          </w:p>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（代码）</w:t>
            </w:r>
          </w:p>
        </w:tc>
        <w:tc>
          <w:tcPr>
            <w:tcW w:w="1134"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所属专业类</w:t>
            </w:r>
          </w:p>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（代码）</w:t>
            </w:r>
          </w:p>
        </w:tc>
        <w:tc>
          <w:tcPr>
            <w:tcW w:w="1276"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对应行业</w:t>
            </w:r>
          </w:p>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（代码）</w:t>
            </w:r>
          </w:p>
        </w:tc>
        <w:tc>
          <w:tcPr>
            <w:tcW w:w="1559"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主要职业类别</w:t>
            </w:r>
          </w:p>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（代码）</w:t>
            </w:r>
          </w:p>
        </w:tc>
        <w:tc>
          <w:tcPr>
            <w:tcW w:w="1701"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主要岗位类别</w:t>
            </w:r>
          </w:p>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或技术领域举例</w:t>
            </w:r>
          </w:p>
        </w:tc>
        <w:tc>
          <w:tcPr>
            <w:tcW w:w="2319" w:type="dxa"/>
            <w:vAlign w:val="center"/>
          </w:tcPr>
          <w:p w:rsidR="00D0373F" w:rsidRDefault="00C10B61">
            <w:pPr>
              <w:spacing w:line="240" w:lineRule="exact"/>
              <w:jc w:val="center"/>
              <w:rPr>
                <w:rFonts w:ascii="黑体" w:eastAsia="黑体" w:hAnsi="黑体" w:cs="黑体"/>
                <w:szCs w:val="21"/>
              </w:rPr>
            </w:pPr>
            <w:r>
              <w:rPr>
                <w:rFonts w:ascii="黑体" w:eastAsia="黑体" w:hAnsi="黑体" w:cs="黑体" w:hint="eastAsia"/>
                <w:szCs w:val="21"/>
              </w:rPr>
              <w:t>职业资格证书或技能等级证书举例</w:t>
            </w:r>
          </w:p>
        </w:tc>
      </w:tr>
      <w:tr w:rsidR="00D0373F" w:rsidTr="00C10B61">
        <w:trPr>
          <w:trHeight w:hRule="exact" w:val="2697"/>
        </w:trPr>
        <w:tc>
          <w:tcPr>
            <w:tcW w:w="1129" w:type="dxa"/>
          </w:tcPr>
          <w:p w:rsidR="00D0373F" w:rsidRDefault="00C10B61">
            <w:pPr>
              <w:spacing w:line="280" w:lineRule="exact"/>
              <w:rPr>
                <w:rFonts w:ascii="仿宋_GB2312" w:eastAsia="仿宋_GB2312" w:hAnsi="仿宋"/>
              </w:rPr>
            </w:pPr>
            <w:r>
              <w:rPr>
                <w:rFonts w:ascii="仿宋_GB2312" w:eastAsia="仿宋_GB2312" w:hAnsi="仿宋" w:hint="eastAsia"/>
              </w:rPr>
              <w:t>医药卫生大类（52）</w:t>
            </w:r>
          </w:p>
        </w:tc>
        <w:tc>
          <w:tcPr>
            <w:tcW w:w="1134" w:type="dxa"/>
          </w:tcPr>
          <w:p w:rsidR="00D0373F" w:rsidRDefault="00C10B61">
            <w:pPr>
              <w:spacing w:line="280" w:lineRule="exact"/>
              <w:rPr>
                <w:rFonts w:ascii="仿宋_GB2312" w:eastAsia="仿宋_GB2312" w:hAnsi="仿宋"/>
              </w:rPr>
            </w:pPr>
            <w:r>
              <w:rPr>
                <w:rFonts w:ascii="仿宋_GB2312" w:eastAsia="仿宋_GB2312" w:hAnsi="仿宋" w:hint="eastAsia"/>
              </w:rPr>
              <w:t>健康管理与促进类</w:t>
            </w:r>
          </w:p>
          <w:p w:rsidR="00D0373F" w:rsidRDefault="00C10B61">
            <w:pPr>
              <w:spacing w:line="280" w:lineRule="exact"/>
              <w:rPr>
                <w:rFonts w:ascii="仿宋_GB2312" w:eastAsia="仿宋_GB2312" w:hAnsi="仿宋"/>
              </w:rPr>
            </w:pPr>
            <w:r>
              <w:rPr>
                <w:rFonts w:ascii="仿宋_GB2312" w:eastAsia="仿宋_GB2312" w:hAnsi="仿宋" w:hint="eastAsia"/>
              </w:rPr>
              <w:t>（5208）</w:t>
            </w:r>
          </w:p>
        </w:tc>
        <w:tc>
          <w:tcPr>
            <w:tcW w:w="1276" w:type="dxa"/>
          </w:tcPr>
          <w:p w:rsidR="00D0373F" w:rsidRDefault="00C10B61">
            <w:pPr>
              <w:spacing w:line="280" w:lineRule="exact"/>
              <w:rPr>
                <w:rFonts w:ascii="仿宋_GB2312" w:eastAsia="仿宋_GB2312" w:hAnsi="仿宋"/>
              </w:rPr>
            </w:pPr>
            <w:r>
              <w:rPr>
                <w:rFonts w:ascii="仿宋_GB2312" w:eastAsia="仿宋_GB2312" w:hAnsi="仿宋" w:hint="eastAsia"/>
              </w:rPr>
              <w:t>教育（83</w:t>
            </w:r>
            <w:r>
              <w:rPr>
                <w:rFonts w:ascii="仿宋_GB2312" w:eastAsia="仿宋_GB2312" w:hAnsi="仿宋"/>
              </w:rPr>
              <w:t>9</w:t>
            </w:r>
            <w:r>
              <w:rPr>
                <w:rFonts w:ascii="仿宋_GB2312" w:eastAsia="仿宋_GB2312" w:hAnsi="仿宋" w:hint="eastAsia"/>
              </w:rPr>
              <w:t>）</w:t>
            </w:r>
          </w:p>
          <w:p w:rsidR="00D0373F" w:rsidRDefault="00C10B61">
            <w:pPr>
              <w:spacing w:line="280" w:lineRule="exact"/>
              <w:rPr>
                <w:rFonts w:ascii="仿宋_GB2312" w:eastAsia="仿宋_GB2312" w:hAnsi="仿宋"/>
              </w:rPr>
            </w:pPr>
            <w:r>
              <w:rPr>
                <w:rFonts w:ascii="仿宋_GB2312" w:eastAsia="仿宋_GB2312" w:hAnsi="仿宋" w:hint="eastAsia"/>
              </w:rPr>
              <w:t>卫生（84</w:t>
            </w:r>
            <w:r>
              <w:rPr>
                <w:rFonts w:ascii="仿宋_GB2312" w:eastAsia="仿宋_GB2312" w:hAnsi="仿宋"/>
              </w:rPr>
              <w:t>9</w:t>
            </w:r>
            <w:r>
              <w:rPr>
                <w:rFonts w:ascii="仿宋_GB2312" w:eastAsia="仿宋_GB2312" w:hAnsi="仿宋" w:hint="eastAsia"/>
              </w:rPr>
              <w:t>）</w:t>
            </w:r>
          </w:p>
          <w:p w:rsidR="00D0373F" w:rsidRDefault="00C10B61">
            <w:pPr>
              <w:spacing w:line="280" w:lineRule="exact"/>
              <w:rPr>
                <w:rFonts w:ascii="仿宋_GB2312" w:eastAsia="仿宋_GB2312" w:hAnsi="仿宋"/>
              </w:rPr>
            </w:pPr>
            <w:r>
              <w:rPr>
                <w:rFonts w:ascii="仿宋_GB2312" w:eastAsia="仿宋_GB2312" w:hAnsi="仿宋" w:hint="eastAsia"/>
              </w:rPr>
              <w:t>幼儿的健康咨询与管理</w:t>
            </w:r>
          </w:p>
          <w:p w:rsidR="00D0373F" w:rsidRDefault="00C10B61">
            <w:pPr>
              <w:spacing w:line="280" w:lineRule="exact"/>
              <w:rPr>
                <w:rFonts w:ascii="仿宋_GB2312" w:eastAsia="仿宋_GB2312" w:hAnsi="仿宋"/>
              </w:rPr>
            </w:pPr>
            <w:r>
              <w:rPr>
                <w:rFonts w:ascii="仿宋_GB2312" w:eastAsia="仿宋_GB2312" w:hAnsi="仿宋"/>
              </w:rPr>
              <w:t>(724)</w:t>
            </w:r>
          </w:p>
        </w:tc>
        <w:tc>
          <w:tcPr>
            <w:tcW w:w="1559" w:type="dxa"/>
          </w:tcPr>
          <w:p w:rsidR="00D0373F" w:rsidRDefault="00C10B61">
            <w:pPr>
              <w:spacing w:line="280" w:lineRule="exact"/>
              <w:jc w:val="left"/>
              <w:rPr>
                <w:rFonts w:ascii="仿宋_GB2312" w:eastAsia="仿宋_GB2312" w:hAnsi="仿宋"/>
              </w:rPr>
            </w:pPr>
            <w:r>
              <w:rPr>
                <w:rFonts w:ascii="仿宋_GB2312" w:eastAsia="仿宋_GB2312" w:hAnsi="仿宋" w:hint="eastAsia"/>
              </w:rPr>
              <w:t>生活照料服务人员（4-10-01）</w:t>
            </w:r>
          </w:p>
          <w:p w:rsidR="00D0373F" w:rsidRDefault="00C10B61">
            <w:pPr>
              <w:spacing w:line="280" w:lineRule="exact"/>
              <w:jc w:val="left"/>
              <w:rPr>
                <w:rFonts w:ascii="仿宋_GB2312" w:eastAsia="仿宋_GB2312" w:hAnsi="仿宋"/>
              </w:rPr>
            </w:pPr>
            <w:r>
              <w:rPr>
                <w:rFonts w:ascii="仿宋_GB2312" w:eastAsia="仿宋_GB2312" w:hAnsi="仿宋" w:hint="eastAsia"/>
              </w:rPr>
              <w:t>幼儿教育教师2-08-04-00）健康咨询服务人员</w:t>
            </w:r>
            <w:r>
              <w:rPr>
                <w:rFonts w:ascii="仿宋_GB2312" w:eastAsia="仿宋_GB2312" w:hAnsi="仿宋"/>
              </w:rPr>
              <w:t>(4</w:t>
            </w:r>
            <w:r>
              <w:rPr>
                <w:rFonts w:ascii="仿宋_GB2312" w:eastAsia="仿宋_GB2312" w:hAnsi="仿宋" w:hint="eastAsia"/>
              </w:rPr>
              <w:t>-</w:t>
            </w:r>
            <w:r>
              <w:rPr>
                <w:rFonts w:ascii="仿宋_GB2312" w:eastAsia="仿宋_GB2312" w:hAnsi="仿宋"/>
              </w:rPr>
              <w:t>12</w:t>
            </w:r>
            <w:r>
              <w:rPr>
                <w:rFonts w:ascii="仿宋_GB2312" w:eastAsia="仿宋_GB2312" w:hAnsi="仿宋" w:hint="eastAsia"/>
              </w:rPr>
              <w:t>-</w:t>
            </w:r>
            <w:r>
              <w:rPr>
                <w:rFonts w:ascii="仿宋_GB2312" w:eastAsia="仿宋_GB2312" w:hAnsi="仿宋"/>
              </w:rPr>
              <w:t>02)</w:t>
            </w:r>
            <w:r>
              <w:rPr>
                <w:rFonts w:ascii="仿宋_GB2312" w:eastAsia="仿宋_GB2312" w:hAnsi="仿宋" w:hint="eastAsia"/>
              </w:rPr>
              <w:t>婴幼儿发展引导员</w:t>
            </w:r>
          </w:p>
        </w:tc>
        <w:tc>
          <w:tcPr>
            <w:tcW w:w="1701" w:type="dxa"/>
          </w:tcPr>
          <w:p w:rsidR="00D0373F" w:rsidRDefault="00C10B61">
            <w:pPr>
              <w:spacing w:line="280" w:lineRule="exact"/>
              <w:rPr>
                <w:rFonts w:ascii="仿宋_GB2312" w:eastAsia="仿宋_GB2312" w:hAnsi="仿宋"/>
              </w:rPr>
            </w:pPr>
            <w:r>
              <w:rPr>
                <w:rFonts w:ascii="仿宋_GB2312" w:eastAsia="仿宋_GB2312" w:hAnsi="仿宋" w:hint="eastAsia"/>
              </w:rPr>
              <w:t>婴幼儿保育</w:t>
            </w:r>
          </w:p>
          <w:p w:rsidR="00D0373F" w:rsidRDefault="00C10B61">
            <w:pPr>
              <w:spacing w:line="280" w:lineRule="exact"/>
              <w:rPr>
                <w:rFonts w:ascii="仿宋_GB2312" w:eastAsia="仿宋_GB2312" w:hAnsi="仿宋"/>
              </w:rPr>
            </w:pPr>
            <w:r>
              <w:rPr>
                <w:rFonts w:ascii="仿宋_GB2312" w:eastAsia="仿宋_GB2312" w:hAnsi="仿宋" w:hint="eastAsia"/>
              </w:rPr>
              <w:t>婴幼儿发展引导</w:t>
            </w:r>
          </w:p>
          <w:p w:rsidR="00D0373F" w:rsidRDefault="00C10B61">
            <w:pPr>
              <w:spacing w:line="280" w:lineRule="exact"/>
              <w:rPr>
                <w:rFonts w:ascii="仿宋_GB2312" w:eastAsia="仿宋_GB2312" w:hAnsi="仿宋"/>
              </w:rPr>
            </w:pPr>
            <w:r>
              <w:rPr>
                <w:rFonts w:ascii="仿宋_GB2312" w:eastAsia="仿宋_GB2312" w:hAnsi="仿宋" w:hint="eastAsia"/>
              </w:rPr>
              <w:t>婴幼儿健康照护</w:t>
            </w:r>
          </w:p>
          <w:p w:rsidR="00D0373F" w:rsidRDefault="00C10B61">
            <w:pPr>
              <w:spacing w:line="280" w:lineRule="exact"/>
              <w:rPr>
                <w:rFonts w:ascii="仿宋_GB2312" w:eastAsia="仿宋_GB2312" w:hAnsi="仿宋"/>
              </w:rPr>
            </w:pPr>
            <w:r>
              <w:rPr>
                <w:rFonts w:ascii="仿宋_GB2312" w:eastAsia="仿宋_GB2312" w:hAnsi="仿宋" w:hint="eastAsia"/>
              </w:rPr>
              <w:t>婴幼儿健康管理婴幼儿卫生保健</w:t>
            </w:r>
          </w:p>
          <w:p w:rsidR="00D0373F" w:rsidRDefault="00C10B61">
            <w:pPr>
              <w:spacing w:line="280" w:lineRule="exact"/>
              <w:rPr>
                <w:rFonts w:ascii="仿宋_GB2312" w:eastAsia="仿宋_GB2312" w:hAnsi="仿宋"/>
              </w:rPr>
            </w:pPr>
            <w:r>
              <w:rPr>
                <w:rFonts w:ascii="仿宋_GB2312" w:eastAsia="仿宋_GB2312" w:hAnsi="仿宋" w:hint="eastAsia"/>
              </w:rPr>
              <w:t>托育机构管理</w:t>
            </w:r>
          </w:p>
        </w:tc>
        <w:tc>
          <w:tcPr>
            <w:tcW w:w="2319" w:type="dxa"/>
          </w:tcPr>
          <w:p w:rsidR="00D0373F" w:rsidRDefault="00C10B61">
            <w:pPr>
              <w:spacing w:line="280" w:lineRule="exact"/>
              <w:rPr>
                <w:rFonts w:ascii="仿宋_GB2312" w:eastAsia="仿宋_GB2312" w:hAnsi="仿宋"/>
              </w:rPr>
            </w:pPr>
            <w:r>
              <w:rPr>
                <w:rFonts w:ascii="仿宋_GB2312" w:eastAsia="仿宋_GB2312" w:hAnsi="仿宋" w:hint="eastAsia"/>
              </w:rPr>
              <w:t>保育师（托育师）</w:t>
            </w:r>
          </w:p>
          <w:p w:rsidR="00D0373F" w:rsidRDefault="00C10B61">
            <w:pPr>
              <w:spacing w:line="280" w:lineRule="exact"/>
              <w:rPr>
                <w:rFonts w:ascii="仿宋_GB2312" w:eastAsia="仿宋_GB2312" w:hAnsi="仿宋"/>
              </w:rPr>
            </w:pPr>
            <w:r>
              <w:rPr>
                <w:rFonts w:ascii="仿宋_GB2312" w:eastAsia="仿宋_GB2312" w:hAnsi="仿宋" w:hint="eastAsia"/>
              </w:rPr>
              <w:t>婴幼儿发展引导员（育婴师）、</w:t>
            </w:r>
          </w:p>
          <w:p w:rsidR="00D0373F" w:rsidRDefault="00C10B61">
            <w:pPr>
              <w:spacing w:line="280" w:lineRule="exact"/>
              <w:rPr>
                <w:rFonts w:ascii="仿宋_GB2312" w:eastAsia="仿宋_GB2312" w:hAnsi="仿宋"/>
              </w:rPr>
            </w:pPr>
            <w:r>
              <w:rPr>
                <w:rFonts w:ascii="仿宋_GB2312" w:eastAsia="仿宋_GB2312" w:hAnsi="仿宋" w:hint="eastAsia"/>
              </w:rPr>
              <w:t>科学喂养与营养师、健康照护师、感统训练师、幼儿教师资格证</w:t>
            </w:r>
          </w:p>
          <w:p w:rsidR="00D0373F" w:rsidRDefault="00C10B61">
            <w:pPr>
              <w:spacing w:line="280" w:lineRule="exact"/>
              <w:rPr>
                <w:rFonts w:ascii="仿宋_GB2312" w:eastAsia="仿宋_GB2312" w:hAnsi="仿宋"/>
              </w:rPr>
            </w:pPr>
            <w:r>
              <w:rPr>
                <w:rFonts w:ascii="仿宋_GB2312" w:eastAsia="仿宋_GB2312" w:hAnsi="仿宋" w:hint="eastAsia"/>
              </w:rPr>
              <w:t xml:space="preserve"> “1+X ”证书</w:t>
            </w:r>
          </w:p>
        </w:tc>
      </w:tr>
    </w:tbl>
    <w:p w:rsidR="00D0373F" w:rsidRDefault="00C10B61">
      <w:pPr>
        <w:numPr>
          <w:ilvl w:val="0"/>
          <w:numId w:val="1"/>
        </w:numPr>
        <w:spacing w:line="400" w:lineRule="exact"/>
        <w:ind w:left="567" w:hanging="567"/>
        <w:rPr>
          <w:rFonts w:ascii="黑体" w:eastAsia="黑体"/>
          <w:sz w:val="28"/>
        </w:rPr>
      </w:pPr>
      <w:r>
        <w:rPr>
          <w:rFonts w:ascii="黑体" w:eastAsia="黑体" w:hint="eastAsia"/>
          <w:sz w:val="28"/>
        </w:rPr>
        <w:t>培养目标与培养规格</w:t>
      </w:r>
    </w:p>
    <w:p w:rsidR="00D0373F" w:rsidRDefault="00C10B61">
      <w:pPr>
        <w:spacing w:line="460" w:lineRule="exact"/>
        <w:ind w:firstLine="420"/>
        <w:rPr>
          <w:rFonts w:ascii="仿宋_GB2312" w:eastAsia="仿宋_GB2312"/>
          <w:b/>
          <w:sz w:val="28"/>
        </w:rPr>
      </w:pPr>
      <w:r>
        <w:rPr>
          <w:rFonts w:ascii="仿宋_GB2312" w:eastAsia="仿宋_GB2312" w:hint="eastAsia"/>
          <w:b/>
          <w:sz w:val="28"/>
        </w:rPr>
        <w:t>（一）培养目标</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本专业培养德智体美劳全面发展，掌握扎实的科学文化基础和婴幼儿身心发展规律、 营养喂养、卫生保健等知识，具备婴幼儿回应性照料、游戏活动实施与改进、伤害预防与处理、疾病识别与预防、照护者合作交流、机构运营管理等能力，具有敬佑生命、甘于奉献、大爱无疆的职业精神及信息素养，能够从事婴幼儿的生活照料、安全保障、健康看护、学习支持、家园共育以及托育机构日常管理等工作的高素质技术技能人才。</w:t>
      </w:r>
    </w:p>
    <w:p w:rsidR="00D0373F" w:rsidRDefault="00C10B61">
      <w:pPr>
        <w:spacing w:line="460" w:lineRule="exact"/>
        <w:ind w:firstLine="420"/>
        <w:rPr>
          <w:rFonts w:ascii="仿宋_GB2312" w:eastAsia="仿宋_GB2312"/>
          <w:b/>
          <w:sz w:val="28"/>
        </w:rPr>
      </w:pPr>
      <w:r>
        <w:rPr>
          <w:rFonts w:ascii="仿宋_GB2312" w:eastAsia="仿宋_GB2312" w:hAnsi="仿宋_GB2312" w:cs="仿宋_GB2312" w:hint="eastAsia"/>
          <w:sz w:val="24"/>
        </w:rPr>
        <w:t>（</w:t>
      </w:r>
      <w:r>
        <w:rPr>
          <w:rFonts w:ascii="仿宋_GB2312" w:eastAsia="仿宋_GB2312" w:hint="eastAsia"/>
          <w:b/>
          <w:sz w:val="28"/>
        </w:rPr>
        <w:t>二）培养规格</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本专业毕业生应在素质、知识和能力等方面达到以下要求。</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1.素质</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（1）具有正确的世界观、人生观、价值观。</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拥护中国共产党领导，学深悟透新时代中国特色社会主义思想，践行社会主义核心价值观，热爱祖国，热爱人民，遵纪守法，崇德向善，具有社会责任感和参与意识。</w:t>
      </w:r>
    </w:p>
    <w:p w:rsidR="00D0373F" w:rsidRDefault="00C10B61">
      <w:pPr>
        <w:spacing w:line="400" w:lineRule="exact"/>
        <w:ind w:left="218" w:firstLineChars="50" w:firstLine="120"/>
        <w:rPr>
          <w:rFonts w:ascii="仿宋_GB2312" w:eastAsia="仿宋_GB2312" w:hAnsi="仿宋_GB2312" w:cs="仿宋_GB2312"/>
          <w:sz w:val="24"/>
        </w:rPr>
      </w:pPr>
      <w:r>
        <w:rPr>
          <w:rFonts w:ascii="仿宋_GB2312" w:eastAsia="仿宋_GB2312" w:hAnsi="仿宋_GB2312" w:cs="仿宋_GB2312" w:hint="eastAsia"/>
          <w:sz w:val="24"/>
        </w:rPr>
        <w:t>（2）具有良好的职业道德和职业素养。</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具有对婴幼儿托育事业的强烈使命感和责任感，具有敬佑生命、甘于奉献、大爱无疆的职业精神及信息素养；为人师表，教书育人；诚实守信、爱岗敬业，具有精益求精的工匠精神；尊重劳动、热爱劳动，具有较强的实践能力；能够进行有效的人际沟通和协作，与社会、自然和谐共处；具有职业生涯规划意识。</w:t>
      </w:r>
    </w:p>
    <w:p w:rsidR="00D0373F" w:rsidRDefault="00C10B61">
      <w:pPr>
        <w:spacing w:line="400" w:lineRule="exact"/>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（3）具有良好的身心素质和人文素养。</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2.知识</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（1）掌握必备的思想政治理论、科学文化基础知识和中华优秀传统文化知识；</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（2）熟悉国家有关婴幼儿托育方针政策和法律法规；</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（3）掌握婴幼儿心理、身体、动作、语言、认知、情感和社会性发展等方面特点规律；</w:t>
      </w:r>
      <w:r>
        <w:rPr>
          <w:rFonts w:ascii="仿宋_GB2312" w:eastAsia="仿宋_GB2312" w:hAnsi="仿宋_GB2312" w:cs="仿宋_GB2312"/>
          <w:sz w:val="24"/>
        </w:rPr>
        <w:t xml:space="preserve"> </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（4）掌握婴幼儿营养、生长发育、生活照料、常见疾病的特点、预防及卫生保健知识；</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（5）掌握婴幼儿游戏活动的特点、种类和组织指导方法；</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（6）掌握托育机构一日活动流程与服务规范，熟悉支持性环境创设和婴幼儿行为观察与记录的基本要求；</w:t>
      </w:r>
      <w:r>
        <w:rPr>
          <w:rFonts w:ascii="仿宋_GB2312" w:eastAsia="仿宋_GB2312" w:hAnsi="仿宋_GB2312" w:cs="仿宋_GB2312"/>
          <w:sz w:val="24"/>
        </w:rPr>
        <w:t xml:space="preserve"> </w:t>
      </w:r>
    </w:p>
    <w:p w:rsidR="00D0373F" w:rsidRDefault="00C10B61">
      <w:pPr>
        <w:spacing w:line="400" w:lineRule="exact"/>
        <w:ind w:leftChars="200" w:left="420"/>
        <w:rPr>
          <w:rFonts w:ascii="仿宋_GB2312" w:eastAsia="仿宋_GB2312" w:hAnsi="仿宋_GB2312" w:cs="仿宋_GB2312"/>
          <w:sz w:val="24"/>
        </w:rPr>
      </w:pPr>
      <w:r>
        <w:rPr>
          <w:rFonts w:ascii="仿宋_GB2312" w:eastAsia="仿宋_GB2312" w:hAnsi="仿宋_GB2312" w:cs="仿宋_GB2312" w:hint="eastAsia"/>
          <w:sz w:val="24"/>
        </w:rPr>
        <w:t>（7）掌握早教领域的教育内容、计划、组织、方法和评价等方面的基本理论和知识；（8）熟悉婴幼儿托育机构相关的行政管理、后勤管理、档案管理的基本知识。</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（1）具备良好的语言和书面表达能力、沟通合作能力、反思实践能力以及综合运用知识分析与解决问题的能力；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（2）具有良好的数字技能和适应智能化发展需求的现代教育技术应用能力；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（3）具有探究学习、终身学习和可持续发展的能力；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（4）具有婴幼儿回应性照料、生活卫生习惯培养等能力； </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（5）具有支持性环境创设、游戏活动实施与改进、婴幼儿行为观察与记录等能力；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（6）具有婴幼儿风险规避、生活过程看护、安全教育、伤害基本处理、应急救援能力；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（7）具有强健婴幼儿体质、健康观察与晨午晚检、常见病早期识别与预防、健康行为异常重点观察等能力；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（8）具备健康干预方案实施和健康随访能力，能够开展婴幼儿膳食搭配、健康管理、语言、动作、认知等方面发展的咨询、服务与指导；</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（9）具有同事合作、家长沟通、亲子活动指导、家园共育活动实施、科学育儿知识宣传等能力；</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10</w:t>
      </w:r>
      <w:r>
        <w:rPr>
          <w:rFonts w:ascii="仿宋_GB2312" w:eastAsia="仿宋_GB2312" w:hAnsi="仿宋_GB2312" w:cs="仿宋_GB2312" w:hint="eastAsia"/>
          <w:sz w:val="24"/>
        </w:rPr>
        <w:t>）具有托育机构文化建设、教研组织、人事管理、财务管理、市场营销、后勤管理等能力。</w:t>
      </w:r>
    </w:p>
    <w:p w:rsidR="00C10B61" w:rsidRDefault="00C10B61">
      <w:pPr>
        <w:spacing w:line="400" w:lineRule="exact"/>
        <w:ind w:firstLineChars="200" w:firstLine="480"/>
        <w:rPr>
          <w:rFonts w:ascii="仿宋_GB2312" w:eastAsia="仿宋_GB2312" w:hAnsi="仿宋_GB2312" w:cs="仿宋_GB2312"/>
          <w:sz w:val="24"/>
        </w:rPr>
      </w:pPr>
    </w:p>
    <w:p w:rsidR="00D0373F" w:rsidRDefault="00C10B61">
      <w:pPr>
        <w:numPr>
          <w:ilvl w:val="0"/>
          <w:numId w:val="1"/>
        </w:numPr>
        <w:spacing w:line="400" w:lineRule="exact"/>
        <w:ind w:left="567" w:hanging="567"/>
        <w:rPr>
          <w:rFonts w:ascii="黑体" w:eastAsia="黑体"/>
          <w:sz w:val="28"/>
        </w:rPr>
      </w:pPr>
      <w:r>
        <w:rPr>
          <w:rFonts w:ascii="黑体" w:eastAsia="黑体" w:hint="eastAsia"/>
          <w:sz w:val="28"/>
        </w:rPr>
        <w:lastRenderedPageBreak/>
        <w:t>课程设置</w:t>
      </w:r>
    </w:p>
    <w:p w:rsidR="00D0373F" w:rsidRDefault="00C10B61">
      <w:pPr>
        <w:pStyle w:val="ab"/>
        <w:numPr>
          <w:ilvl w:val="0"/>
          <w:numId w:val="2"/>
        </w:numPr>
        <w:spacing w:line="400" w:lineRule="exact"/>
        <w:ind w:firstLineChars="0"/>
        <w:rPr>
          <w:rFonts w:ascii="仿宋_GB2312" w:eastAsia="仿宋_GB2312"/>
          <w:b/>
          <w:sz w:val="28"/>
        </w:rPr>
      </w:pPr>
      <w:r>
        <w:rPr>
          <w:rFonts w:ascii="仿宋_GB2312" w:eastAsia="仿宋_GB2312" w:hint="eastAsia"/>
          <w:b/>
          <w:sz w:val="28"/>
        </w:rPr>
        <w:t>专业课程结构</w:t>
      </w:r>
    </w:p>
    <w:p w:rsidR="00D0373F" w:rsidRDefault="00C10B61">
      <w:pPr>
        <w:pStyle w:val="ab"/>
        <w:spacing w:line="400" w:lineRule="exact"/>
        <w:ind w:left="1136" w:firstLineChars="0" w:firstLine="0"/>
        <w:rPr>
          <w:rFonts w:ascii="仿宋_GB2312" w:eastAsia="仿宋_GB2312"/>
          <w:b/>
          <w:sz w:val="28"/>
        </w:rPr>
      </w:pPr>
      <w:r>
        <w:rPr>
          <w:rFonts w:ascii="仿宋_GB2312" w:eastAsia="仿宋_GB2312" w:hint="eastAsia"/>
          <w:b/>
          <w:noProof/>
          <w:sz w:val="28"/>
        </w:rPr>
        <mc:AlternateContent>
          <mc:Choice Requires="wpg">
            <w:drawing>
              <wp:anchor distT="0" distB="0" distL="114300" distR="114300" simplePos="0" relativeHeight="251659264" behindDoc="0" locked="0" layoutInCell="1" allowOverlap="1">
                <wp:simplePos x="0" y="0"/>
                <wp:positionH relativeFrom="margin">
                  <wp:posOffset>165735</wp:posOffset>
                </wp:positionH>
                <wp:positionV relativeFrom="paragraph">
                  <wp:posOffset>163195</wp:posOffset>
                </wp:positionV>
                <wp:extent cx="5797550" cy="8426450"/>
                <wp:effectExtent l="0" t="19050" r="12700" b="31750"/>
                <wp:wrapNone/>
                <wp:docPr id="156" name="组合 156"/>
                <wp:cNvGraphicFramePr/>
                <a:graphic xmlns:a="http://schemas.openxmlformats.org/drawingml/2006/main">
                  <a:graphicData uri="http://schemas.microsoft.com/office/word/2010/wordprocessingGroup">
                    <wpg:wgp>
                      <wpg:cNvGrpSpPr/>
                      <wpg:grpSpPr>
                        <a:xfrm>
                          <a:off x="0" y="0"/>
                          <a:ext cx="5797769" cy="8426669"/>
                          <a:chOff x="0" y="0"/>
                          <a:chExt cx="5753170" cy="7160853"/>
                        </a:xfrm>
                      </wpg:grpSpPr>
                      <wps:wsp>
                        <wps:cNvPr id="134" name="圆角矩形 134"/>
                        <wps:cNvSpPr/>
                        <wps:spPr>
                          <a:xfrm>
                            <a:off x="12879" y="4958366"/>
                            <a:ext cx="347345" cy="214353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A135F" w:rsidRDefault="008A135F">
                              <w:pPr>
                                <w:jc w:val="center"/>
                                <w:rPr>
                                  <w:color w:val="000000" w:themeColor="text1"/>
                                  <w:szCs w:val="21"/>
                                </w:rPr>
                              </w:pPr>
                              <w:r>
                                <w:rPr>
                                  <w:rFonts w:hint="eastAsia"/>
                                  <w:color w:val="000000" w:themeColor="text1"/>
                                  <w:szCs w:val="21"/>
                                </w:rPr>
                                <w:t>基本素养素质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圆角矩形 135"/>
                        <wps:cNvSpPr/>
                        <wps:spPr>
                          <a:xfrm>
                            <a:off x="0" y="3354946"/>
                            <a:ext cx="360680" cy="1433581"/>
                          </a:xfrm>
                          <a:prstGeom prst="roundRect">
                            <a:avLst/>
                          </a:prstGeom>
                          <a:noFill/>
                          <a:ln w="12700" cap="flat" cmpd="sng" algn="ctr">
                            <a:solidFill>
                              <a:srgbClr val="4472C4">
                                <a:shade val="50000"/>
                              </a:srgbClr>
                            </a:solidFill>
                            <a:prstDash val="solid"/>
                            <a:miter lim="800000"/>
                          </a:ln>
                          <a:effectLst/>
                        </wps:spPr>
                        <wps:txbx>
                          <w:txbxContent>
                            <w:p w:rsidR="008A135F" w:rsidRDefault="008A135F">
                              <w:pPr>
                                <w:jc w:val="center"/>
                                <w:rPr>
                                  <w:color w:val="000000" w:themeColor="text1"/>
                                  <w:szCs w:val="21"/>
                                </w:rPr>
                              </w:pPr>
                              <w:r>
                                <w:rPr>
                                  <w:rFonts w:hint="eastAsia"/>
                                  <w:color w:val="000000" w:themeColor="text1"/>
                                  <w:szCs w:val="21"/>
                                </w:rPr>
                                <w:t>专业基础能力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 name="圆角矩形 136"/>
                        <wps:cNvSpPr/>
                        <wps:spPr>
                          <a:xfrm>
                            <a:off x="32197" y="1873876"/>
                            <a:ext cx="330835" cy="1305091"/>
                          </a:xfrm>
                          <a:prstGeom prst="roundRect">
                            <a:avLst/>
                          </a:prstGeom>
                          <a:noFill/>
                          <a:ln w="12700" cap="flat" cmpd="sng" algn="ctr">
                            <a:solidFill>
                              <a:srgbClr val="4472C4">
                                <a:shade val="50000"/>
                              </a:srgbClr>
                            </a:solidFill>
                            <a:prstDash val="solid"/>
                            <a:miter lim="800000"/>
                          </a:ln>
                          <a:effectLst/>
                        </wps:spPr>
                        <wps:txbx>
                          <w:txbxContent>
                            <w:p w:rsidR="008A135F" w:rsidRDefault="008A135F">
                              <w:pPr>
                                <w:jc w:val="center"/>
                                <w:rPr>
                                  <w:color w:val="000000" w:themeColor="text1"/>
                                  <w:szCs w:val="21"/>
                                </w:rPr>
                              </w:pPr>
                              <w:r>
                                <w:rPr>
                                  <w:rFonts w:hint="eastAsia"/>
                                  <w:color w:val="000000" w:themeColor="text1"/>
                                  <w:szCs w:val="21"/>
                                </w:rPr>
                                <w:t>专业核心能力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圆角矩形 137"/>
                        <wps:cNvSpPr/>
                        <wps:spPr>
                          <a:xfrm>
                            <a:off x="19318" y="425003"/>
                            <a:ext cx="344087" cy="1308514"/>
                          </a:xfrm>
                          <a:prstGeom prst="roundRect">
                            <a:avLst/>
                          </a:prstGeom>
                          <a:noFill/>
                          <a:ln w="12700" cap="flat" cmpd="sng" algn="ctr">
                            <a:solidFill>
                              <a:srgbClr val="4472C4">
                                <a:shade val="50000"/>
                              </a:srgbClr>
                            </a:solidFill>
                            <a:prstDash val="solid"/>
                            <a:miter lim="800000"/>
                          </a:ln>
                          <a:effectLst/>
                        </wps:spPr>
                        <wps:txbx>
                          <w:txbxContent>
                            <w:p w:rsidR="008A135F" w:rsidRDefault="008A135F">
                              <w:pPr>
                                <w:jc w:val="center"/>
                                <w:rPr>
                                  <w:color w:val="000000" w:themeColor="text1"/>
                                  <w:szCs w:val="21"/>
                                </w:rPr>
                              </w:pPr>
                              <w:r>
                                <w:rPr>
                                  <w:rFonts w:hint="eastAsia"/>
                                  <w:color w:val="000000" w:themeColor="text1"/>
                                  <w:szCs w:val="21"/>
                                </w:rPr>
                                <w:t>专业方向能力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8" name="矩形 138"/>
                        <wps:cNvSpPr/>
                        <wps:spPr>
                          <a:xfrm>
                            <a:off x="476518" y="5776174"/>
                            <a:ext cx="3061252" cy="13517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公共基础课程</w:t>
                              </w:r>
                            </w:p>
                            <w:p w:rsidR="008A135F" w:rsidRDefault="008A135F">
                              <w:pPr>
                                <w:spacing w:line="280" w:lineRule="exact"/>
                                <w:jc w:val="center"/>
                              </w:pPr>
                              <w:r>
                                <w:rPr>
                                  <w:rFonts w:ascii="仿宋" w:eastAsia="仿宋" w:hAnsi="仿宋" w:hint="eastAsia"/>
                                  <w:color w:val="000000" w:themeColor="text1"/>
                                  <w:sz w:val="18"/>
                                  <w:szCs w:val="18"/>
                                </w:rPr>
                                <w:t>毛泽东思想和中国特色社会主义理论体系概论、习近平新代中国特色社会主义思想概论、思想道德与法治、形势与政策、大学语文、大学英语、体育与健康、信息技术基础、心理健康、军事理论、军训、职业发展与就创业指导、创新创业基础、公共卫生与安全教育 、劳动教育术基础、心理健康、军事理论、军训、职业发展与就创业</w:t>
                              </w:r>
                              <w:r>
                                <w:rPr>
                                  <w:rFonts w:hint="eastAsia"/>
                                </w:rPr>
                                <w:t>指导、创新创业基础、公共卫生与安全教育</w:t>
                              </w:r>
                              <w:r>
                                <w:rPr>
                                  <w:rFonts w:hint="eastAsia"/>
                                </w:rPr>
                                <w:t xml:space="preserve"> </w:t>
                              </w:r>
                              <w:r>
                                <w:rPr>
                                  <w:rFonts w:hint="eastAsia"/>
                                </w:rPr>
                                <w:t>、劳动教育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矩形 139"/>
                        <wps:cNvSpPr/>
                        <wps:spPr>
                          <a:xfrm>
                            <a:off x="1094704" y="4990563"/>
                            <a:ext cx="2417970" cy="708025"/>
                          </a:xfrm>
                          <a:prstGeom prst="rect">
                            <a:avLst/>
                          </a:prstGeom>
                          <a:noFill/>
                          <a:ln w="12700" cap="flat" cmpd="sng" algn="ctr">
                            <a:solidFill>
                              <a:srgbClr val="4472C4">
                                <a:shade val="50000"/>
                              </a:srgbClr>
                            </a:solidFill>
                            <a:prstDash val="solid"/>
                            <a:miter lim="800000"/>
                          </a:ln>
                          <a:effectLst/>
                        </wps:spPr>
                        <wps:txb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公共选修课程</w:t>
                              </w:r>
                            </w:p>
                            <w:p w:rsidR="008A135F" w:rsidRDefault="008A135F">
                              <w:pPr>
                                <w:spacing w:line="280" w:lineRule="exact"/>
                                <w:ind w:firstLine="420"/>
                                <w:rPr>
                                  <w:rFonts w:ascii="仿宋" w:eastAsia="仿宋" w:hAnsi="仿宋"/>
                                  <w:color w:val="000000" w:themeColor="text1"/>
                                  <w:sz w:val="18"/>
                                  <w:szCs w:val="18"/>
                                </w:rPr>
                              </w:pPr>
                              <w:r>
                                <w:rPr>
                                  <w:rFonts w:ascii="仿宋" w:eastAsia="仿宋" w:hAnsi="仿宋" w:hint="eastAsia"/>
                                  <w:color w:val="000000" w:themeColor="text1"/>
                                  <w:sz w:val="18"/>
                                  <w:szCs w:val="18"/>
                                </w:rPr>
                                <w:t>艺术鉴赏、茶艺、戏剧表演、健康教育、美育课程、特殊教育、蒙台梭利课程等课程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矩形 140"/>
                        <wps:cNvSpPr/>
                        <wps:spPr>
                          <a:xfrm>
                            <a:off x="502276" y="3393583"/>
                            <a:ext cx="3004820" cy="1364615"/>
                          </a:xfrm>
                          <a:prstGeom prst="rect">
                            <a:avLst/>
                          </a:prstGeom>
                          <a:noFill/>
                          <a:ln w="12700" cap="flat" cmpd="sng" algn="ctr">
                            <a:solidFill>
                              <a:srgbClr val="4472C4">
                                <a:shade val="50000"/>
                              </a:srgbClr>
                            </a:solidFill>
                            <a:prstDash val="solid"/>
                            <a:miter lim="800000"/>
                          </a:ln>
                          <a:effectLst/>
                        </wps:spPr>
                        <wps:txb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专业基础课程</w:t>
                              </w:r>
                            </w:p>
                            <w:p w:rsidR="008A135F" w:rsidRDefault="008A135F">
                              <w:pPr>
                                <w:spacing w:line="280" w:lineRule="exact"/>
                                <w:ind w:firstLine="420"/>
                                <w:rPr>
                                  <w:rFonts w:ascii="仿宋" w:eastAsia="仿宋" w:hAnsi="仿宋"/>
                                  <w:color w:val="000000" w:themeColor="text1"/>
                                  <w:sz w:val="18"/>
                                  <w:szCs w:val="18"/>
                                </w:rPr>
                              </w:pPr>
                              <w:r>
                                <w:rPr>
                                  <w:rFonts w:ascii="仿宋" w:eastAsia="仿宋" w:hAnsi="仿宋" w:hint="eastAsia"/>
                                  <w:color w:val="000000" w:themeColor="text1"/>
                                  <w:sz w:val="18"/>
                                  <w:szCs w:val="18"/>
                                </w:rPr>
                                <w:t>幼儿文学、幼儿（创意）美术与手工、钢琴与幼儿歌曲弹唱、幼儿舞蹈与创编、托育服务沟通艺术、托育服务政策法规与职业伦理、婴幼儿心理发展、0-3语言发展与教育、0-3岁婴幼儿艺术启蒙与指导、0-3婴幼儿动作发展与指导、幼儿教育学、婴幼儿生理基础与卫生保健、婴幼儿营养与膳食、家园共育、托育机构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矩形 142"/>
                        <wps:cNvSpPr/>
                        <wps:spPr>
                          <a:xfrm>
                            <a:off x="1873876" y="2414789"/>
                            <a:ext cx="1626291" cy="848140"/>
                          </a:xfrm>
                          <a:prstGeom prst="rect">
                            <a:avLst/>
                          </a:prstGeom>
                          <a:noFill/>
                          <a:ln w="12700" cap="flat" cmpd="sng" algn="ctr">
                            <a:solidFill>
                              <a:srgbClr val="4472C4">
                                <a:shade val="50000"/>
                              </a:srgbClr>
                            </a:solidFill>
                            <a:prstDash val="solid"/>
                            <a:miter lim="800000"/>
                          </a:ln>
                          <a:effectLst/>
                        </wps:spPr>
                        <wps:txb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专业核心课程</w:t>
                              </w:r>
                            </w:p>
                            <w:p w:rsidR="008A135F" w:rsidRDefault="008A135F">
                              <w:pPr>
                                <w:spacing w:line="200" w:lineRule="exact"/>
                                <w:rPr>
                                  <w:rFonts w:ascii="仿宋" w:eastAsia="仿宋" w:hAnsi="仿宋"/>
                                  <w:color w:val="000000" w:themeColor="text1"/>
                                  <w:sz w:val="18"/>
                                  <w:szCs w:val="18"/>
                                </w:rPr>
                              </w:pPr>
                              <w:r>
                                <w:rPr>
                                  <w:rFonts w:ascii="仿宋" w:eastAsia="仿宋" w:hAnsi="仿宋" w:hint="eastAsia"/>
                                  <w:color w:val="000000" w:themeColor="text1"/>
                                  <w:sz w:val="18"/>
                                  <w:szCs w:val="18"/>
                                </w:rPr>
                                <w:t>婴幼儿感统训练、婴幼儿游戏活动实施、婴幼儿伤害预防与处理、婴幼儿常见病设别与预防、</w:t>
                              </w:r>
                            </w:p>
                            <w:p w:rsidR="008A135F" w:rsidRDefault="008A135F"/>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矩形 144"/>
                        <wps:cNvSpPr/>
                        <wps:spPr>
                          <a:xfrm>
                            <a:off x="3477296" y="489397"/>
                            <a:ext cx="2249557" cy="626110"/>
                          </a:xfrm>
                          <a:prstGeom prst="rect">
                            <a:avLst/>
                          </a:prstGeom>
                          <a:noFill/>
                          <a:ln w="12700" cap="flat" cmpd="sng" algn="ctr">
                            <a:solidFill>
                              <a:srgbClr val="4472C4">
                                <a:shade val="50000"/>
                              </a:srgbClr>
                            </a:solidFill>
                            <a:prstDash val="solid"/>
                            <a:miter lim="800000"/>
                          </a:ln>
                          <a:effectLst/>
                        </wps:spPr>
                        <wps:txbx>
                          <w:txbxContent>
                            <w:p w:rsidR="008A135F" w:rsidRDefault="008A135F">
                              <w:pPr>
                                <w:spacing w:line="280" w:lineRule="exact"/>
                                <w:rPr>
                                  <w:rFonts w:ascii="仿宋" w:eastAsia="仿宋" w:hAnsi="仿宋"/>
                                  <w:color w:val="000000" w:themeColor="text1"/>
                                  <w:sz w:val="18"/>
                                  <w:szCs w:val="18"/>
                                </w:rPr>
                              </w:pPr>
                              <w:r>
                                <w:rPr>
                                  <w:rFonts w:ascii="仿宋" w:eastAsia="仿宋" w:hAnsi="仿宋" w:hint="eastAsia"/>
                                  <w:color w:val="000000" w:themeColor="text1"/>
                                  <w:sz w:val="18"/>
                                  <w:szCs w:val="18"/>
                                </w:rPr>
                                <w:t>母婴照护、婴幼儿健康管理与评估、婴幼儿回应性照护、健康照护综合技能实训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矩形 145"/>
                        <wps:cNvSpPr/>
                        <wps:spPr>
                          <a:xfrm>
                            <a:off x="3483735" y="1152659"/>
                            <a:ext cx="2269435" cy="626110"/>
                          </a:xfrm>
                          <a:prstGeom prst="rect">
                            <a:avLst/>
                          </a:prstGeom>
                          <a:noFill/>
                          <a:ln w="12700" cap="flat" cmpd="sng" algn="ctr">
                            <a:solidFill>
                              <a:srgbClr val="4472C4">
                                <a:shade val="50000"/>
                              </a:srgbClr>
                            </a:solidFill>
                            <a:prstDash val="solid"/>
                            <a:miter lim="800000"/>
                          </a:ln>
                          <a:effectLst/>
                        </wps:spPr>
                        <wps:txbx>
                          <w:txbxContent>
                            <w:p w:rsidR="008A135F" w:rsidRDefault="008A135F">
                              <w:pPr>
                                <w:spacing w:line="280" w:lineRule="exact"/>
                                <w:rPr>
                                  <w:rFonts w:ascii="仿宋" w:eastAsia="仿宋" w:hAnsi="仿宋"/>
                                  <w:color w:val="000000" w:themeColor="text1"/>
                                  <w:w w:val="90"/>
                                  <w:sz w:val="18"/>
                                  <w:szCs w:val="18"/>
                                </w:rPr>
                              </w:pPr>
                              <w:r>
                                <w:rPr>
                                  <w:rFonts w:ascii="仿宋" w:eastAsia="仿宋" w:hAnsi="仿宋" w:hint="eastAsia"/>
                                  <w:color w:val="000000" w:themeColor="text1"/>
                                  <w:w w:val="90"/>
                                  <w:sz w:val="18"/>
                                  <w:szCs w:val="18"/>
                                </w:rPr>
                                <w:t>托幼早教机构环境创设、婴幼儿活动设计与组织、婴幼儿亲子活动设计指导婴幼儿学习能力与行为塑造、早期发展管理综合实训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右箭头 147"/>
                        <wps:cNvSpPr/>
                        <wps:spPr>
                          <a:xfrm>
                            <a:off x="457200" y="0"/>
                            <a:ext cx="5247502" cy="54996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135F" w:rsidRDefault="008A135F">
                              <w:pPr>
                                <w:ind w:firstLineChars="1000" w:firstLine="2100"/>
                                <w:jc w:val="left"/>
                              </w:pPr>
                              <w:r>
                                <w:rPr>
                                  <w:rFonts w:hint="eastAsia"/>
                                </w:rPr>
                                <w:t>第</w:t>
                              </w:r>
                              <w:r>
                                <w:rPr>
                                  <w:rFonts w:hint="eastAsia"/>
                                </w:rPr>
                                <w:t>1</w:t>
                              </w:r>
                              <w:r>
                                <w:t>-4</w:t>
                              </w:r>
                              <w:r>
                                <w:rPr>
                                  <w:rFonts w:hint="eastAsia"/>
                                </w:rPr>
                                <w:t>学期</w:t>
                              </w:r>
                              <w:r>
                                <w:rPr>
                                  <w:rFonts w:hint="eastAsia"/>
                                </w:rPr>
                                <w:t xml:space="preserve"> </w:t>
                              </w:r>
                              <w:r>
                                <w:t xml:space="preserve">                        </w:t>
                              </w:r>
                              <w:r>
                                <w:rPr>
                                  <w:rFonts w:hint="eastAsia"/>
                                </w:rPr>
                                <w:t>第</w:t>
                              </w:r>
                              <w:r>
                                <w:rPr>
                                  <w:rFonts w:hint="eastAsia"/>
                                </w:rPr>
                                <w:t>5</w:t>
                              </w:r>
                              <w:r>
                                <w:t>-6</w:t>
                              </w:r>
                              <w:r>
                                <w:rPr>
                                  <w:rFonts w:hint="eastAsia"/>
                                </w:rPr>
                                <w:t>学期</w:t>
                              </w:r>
                              <w:r>
                                <w:rPr>
                                  <w:rFonts w:hint="eastAsia"/>
                                </w:rPr>
                                <w:t xml:space="preserve"> </w:t>
                              </w:r>
                              <w:r>
                                <w:t xml:space="preserve">    </w:t>
                              </w:r>
                              <w:r>
                                <w:rPr>
                                  <w:rFonts w:hint="eastAsia"/>
                                </w:rPr>
                                <w:t>就业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 name="矩形 149"/>
                        <wps:cNvSpPr/>
                        <wps:spPr>
                          <a:xfrm>
                            <a:off x="515155" y="1873876"/>
                            <a:ext cx="5198055" cy="470453"/>
                          </a:xfrm>
                          <a:prstGeom prst="rect">
                            <a:avLst/>
                          </a:prstGeom>
                          <a:noFill/>
                          <a:ln w="12700" cap="flat" cmpd="sng" algn="ctr">
                            <a:solidFill>
                              <a:srgbClr val="4472C4">
                                <a:shade val="50000"/>
                              </a:srgbClr>
                            </a:solidFill>
                            <a:prstDash val="solid"/>
                            <a:miter lim="800000"/>
                          </a:ln>
                          <a:effectLst/>
                        </wps:spPr>
                        <wps:txbx>
                          <w:txbxContent>
                            <w:p w:rsidR="008A135F" w:rsidRDefault="008A135F">
                              <w:pPr>
                                <w:ind w:firstLineChars="1500" w:firstLine="3150"/>
                                <w:rPr>
                                  <w:rFonts w:ascii="黑体" w:eastAsia="黑体" w:hAnsi="黑体"/>
                                  <w:color w:val="000000" w:themeColor="text1"/>
                                </w:rPr>
                              </w:pPr>
                              <w:r>
                                <w:rPr>
                                  <w:rFonts w:ascii="黑体" w:eastAsia="黑体" w:hAnsi="黑体" w:hint="eastAsia"/>
                                  <w:color w:val="000000" w:themeColor="text1"/>
                                </w:rPr>
                                <w:t>专业实践课程</w:t>
                              </w:r>
                            </w:p>
                            <w:p w:rsidR="008A135F" w:rsidRDefault="008A135F">
                              <w:pPr>
                                <w:spacing w:line="280" w:lineRule="exact"/>
                                <w:rPr>
                                  <w:rFonts w:ascii="仿宋" w:eastAsia="仿宋" w:hAnsi="仿宋"/>
                                  <w:color w:val="000000" w:themeColor="text1"/>
                                  <w:sz w:val="18"/>
                                  <w:szCs w:val="18"/>
                                </w:rPr>
                              </w:pPr>
                              <w:r>
                                <w:rPr>
                                  <w:rFonts w:ascii="仿宋" w:eastAsia="仿宋" w:hAnsi="仿宋" w:hint="eastAsia"/>
                                  <w:color w:val="000000" w:themeColor="text1"/>
                                  <w:sz w:val="18"/>
                                  <w:szCs w:val="18"/>
                                </w:rPr>
                                <w:t xml:space="preserve">认知实践（第1学期） </w:t>
                              </w:r>
                              <w:r>
                                <w:rPr>
                                  <w:rFonts w:ascii="仿宋" w:eastAsia="仿宋" w:hAnsi="仿宋"/>
                                  <w:color w:val="000000" w:themeColor="text1"/>
                                  <w:sz w:val="18"/>
                                  <w:szCs w:val="18"/>
                                </w:rPr>
                                <w:t xml:space="preserve">    </w:t>
                              </w:r>
                              <w:r>
                                <w:rPr>
                                  <w:rFonts w:ascii="仿宋" w:eastAsia="仿宋" w:hAnsi="仿宋" w:hint="eastAsia"/>
                                  <w:color w:val="000000" w:themeColor="text1"/>
                                  <w:sz w:val="18"/>
                                  <w:szCs w:val="18"/>
                                </w:rPr>
                                <w:t>专业课程实践（第2</w:t>
                              </w:r>
                              <w:r>
                                <w:rPr>
                                  <w:rFonts w:ascii="仿宋" w:eastAsia="仿宋" w:hAnsi="仿宋"/>
                                  <w:color w:val="000000" w:themeColor="text1"/>
                                  <w:sz w:val="18"/>
                                  <w:szCs w:val="18"/>
                                </w:rPr>
                                <w:t>-4</w:t>
                              </w:r>
                              <w:r>
                                <w:rPr>
                                  <w:rFonts w:ascii="仿宋" w:eastAsia="仿宋" w:hAnsi="仿宋" w:hint="eastAsia"/>
                                  <w:color w:val="000000" w:themeColor="text1"/>
                                  <w:sz w:val="18"/>
                                  <w:szCs w:val="18"/>
                                </w:rPr>
                                <w:t xml:space="preserve">学期） </w:t>
                              </w:r>
                              <w:r>
                                <w:rPr>
                                  <w:rFonts w:ascii="仿宋" w:eastAsia="仿宋" w:hAnsi="仿宋"/>
                                  <w:color w:val="000000" w:themeColor="text1"/>
                                  <w:sz w:val="18"/>
                                  <w:szCs w:val="18"/>
                                </w:rPr>
                                <w:t xml:space="preserve">  </w:t>
                              </w:r>
                              <w:r>
                                <w:rPr>
                                  <w:rFonts w:ascii="仿宋" w:eastAsia="仿宋" w:hAnsi="仿宋" w:hint="eastAsia"/>
                                  <w:color w:val="000000" w:themeColor="text1"/>
                                  <w:sz w:val="18"/>
                                  <w:szCs w:val="18"/>
                                </w:rPr>
                                <w:t>综合技能实训与顶岗实习（5</w:t>
                              </w:r>
                              <w:r>
                                <w:rPr>
                                  <w:rFonts w:ascii="仿宋" w:eastAsia="仿宋" w:hAnsi="仿宋"/>
                                  <w:color w:val="000000" w:themeColor="text1"/>
                                  <w:sz w:val="18"/>
                                  <w:szCs w:val="18"/>
                                </w:rPr>
                                <w:t>-6</w:t>
                              </w:r>
                              <w:r>
                                <w:rPr>
                                  <w:rFonts w:ascii="仿宋" w:eastAsia="仿宋" w:hAnsi="仿宋" w:hint="eastAsia"/>
                                  <w:color w:val="000000" w:themeColor="text1"/>
                                  <w:sz w:val="18"/>
                                  <w:szCs w:val="18"/>
                                </w:rPr>
                                <w:t>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上箭头 150"/>
                        <wps:cNvSpPr/>
                        <wps:spPr>
                          <a:xfrm>
                            <a:off x="373487" y="489397"/>
                            <a:ext cx="72887" cy="65962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3" name="直接连接符 153"/>
                        <wps:cNvCnPr/>
                        <wps:spPr>
                          <a:xfrm>
                            <a:off x="3483735" y="173865"/>
                            <a:ext cx="59083" cy="698698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55" name="上箭头标注 155"/>
                        <wps:cNvSpPr/>
                        <wps:spPr>
                          <a:xfrm>
                            <a:off x="3586766" y="2382591"/>
                            <a:ext cx="2129596" cy="3099435"/>
                          </a:xfrm>
                          <a:prstGeom prst="upArrowCallout">
                            <a:avLst>
                              <a:gd name="adj1" fmla="val 45636"/>
                              <a:gd name="adj2" fmla="val 22818"/>
                              <a:gd name="adj3" fmla="val 25000"/>
                              <a:gd name="adj4" fmla="val 84635"/>
                            </a:avLst>
                          </a:prstGeom>
                        </wps:spPr>
                        <wps:style>
                          <a:lnRef idx="2">
                            <a:schemeClr val="accent6"/>
                          </a:lnRef>
                          <a:fillRef idx="1">
                            <a:schemeClr val="lt1"/>
                          </a:fillRef>
                          <a:effectRef idx="0">
                            <a:schemeClr val="accent6"/>
                          </a:effectRef>
                          <a:fontRef idx="minor">
                            <a:schemeClr val="dk1"/>
                          </a:fontRef>
                        </wps:style>
                        <wps:txbx>
                          <w:txbxContent>
                            <w:p w:rsidR="008A135F" w:rsidRDefault="008A135F">
                              <w:pPr>
                                <w:jc w:val="left"/>
                                <w:rPr>
                                  <w:rFonts w:ascii="黑体" w:eastAsia="黑体" w:hAnsi="黑体"/>
                                  <w:color w:val="000000" w:themeColor="text1"/>
                                </w:rPr>
                              </w:pPr>
                              <w:r>
                                <w:rPr>
                                  <w:rFonts w:ascii="黑体" w:eastAsia="黑体" w:hAnsi="黑体" w:hint="eastAsia"/>
                                  <w:color w:val="000000" w:themeColor="text1"/>
                                </w:rPr>
                                <w:t>专业方向课程实施方式：</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 xml:space="preserve">模式1： </w:t>
                              </w:r>
                            </w:p>
                            <w:p w:rsidR="008A135F" w:rsidRDefault="008A135F">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r>
                                <w:rPr>
                                  <w:rFonts w:ascii="仿宋" w:eastAsia="仿宋" w:hAnsi="仿宋"/>
                                  <w:color w:val="000000" w:themeColor="text1"/>
                                  <w:sz w:val="18"/>
                                  <w:szCs w:val="18"/>
                                </w:rPr>
                                <w:t>+0.5</w:t>
                              </w:r>
                              <w:r>
                                <w:rPr>
                                  <w:rFonts w:ascii="仿宋" w:eastAsia="仿宋" w:hAnsi="仿宋" w:hint="eastAsia"/>
                                  <w:color w:val="000000" w:themeColor="text1"/>
                                  <w:sz w:val="18"/>
                                  <w:szCs w:val="18"/>
                                </w:rPr>
                                <w:t>（在校课程）+</w:t>
                              </w:r>
                              <w:r>
                                <w:rPr>
                                  <w:rFonts w:ascii="仿宋" w:eastAsia="仿宋" w:hAnsi="仿宋"/>
                                  <w:color w:val="000000" w:themeColor="text1"/>
                                  <w:sz w:val="18"/>
                                  <w:szCs w:val="18"/>
                                </w:rPr>
                                <w:t>0.5</w:t>
                              </w:r>
                              <w:r>
                                <w:rPr>
                                  <w:rFonts w:ascii="仿宋" w:eastAsia="仿宋" w:hAnsi="仿宋" w:hint="eastAsia"/>
                                  <w:color w:val="000000" w:themeColor="text1"/>
                                  <w:sz w:val="18"/>
                                  <w:szCs w:val="18"/>
                                </w:rPr>
                                <w:t>（顶岗实习）</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模式2：</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2</w:t>
                              </w:r>
                              <w:r>
                                <w:rPr>
                                  <w:rFonts w:ascii="仿宋" w:eastAsia="仿宋" w:hAnsi="仿宋"/>
                                  <w:color w:val="000000" w:themeColor="text1"/>
                                  <w:sz w:val="18"/>
                                  <w:szCs w:val="18"/>
                                </w:rPr>
                                <w:t>+1</w:t>
                              </w:r>
                              <w:r>
                                <w:rPr>
                                  <w:rFonts w:ascii="仿宋" w:eastAsia="仿宋" w:hAnsi="仿宋" w:hint="eastAsia"/>
                                  <w:color w:val="000000" w:themeColor="text1"/>
                                  <w:sz w:val="18"/>
                                  <w:szCs w:val="18"/>
                                </w:rPr>
                                <w:t>（校企合作企业为主实施方向课程教学和毕业设计指导）</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注：学生在第4学期结束前2周自主选择，中途不能变更。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圆角矩形 143"/>
                        <wps:cNvSpPr>
                          <a:spLocks noChangeArrowheads="1"/>
                        </wps:cNvSpPr>
                        <wps:spPr bwMode="auto">
                          <a:xfrm>
                            <a:off x="2318197" y="605307"/>
                            <a:ext cx="1205120" cy="476250"/>
                          </a:xfrm>
                          <a:prstGeom prst="roundRect">
                            <a:avLst>
                              <a:gd name="adj" fmla="val 16667"/>
                            </a:avLst>
                          </a:prstGeom>
                          <a:solidFill>
                            <a:srgbClr val="FFFFFF"/>
                          </a:solidFill>
                          <a:ln w="12700" algn="ctr">
                            <a:solidFill>
                              <a:srgbClr val="000000"/>
                            </a:solidFill>
                            <a:round/>
                          </a:ln>
                          <a:effectLst>
                            <a:outerShdw dist="28398" dir="3806097" algn="ctr" rotWithShape="0">
                              <a:srgbClr val="823B0B">
                                <a:alpha val="50000"/>
                              </a:srgbClr>
                            </a:outerShdw>
                          </a:effectLst>
                        </wps:spPr>
                        <wps:txbx>
                          <w:txbxContent>
                            <w:p w:rsidR="008A135F" w:rsidRDefault="008A135F">
                              <w:pPr>
                                <w:spacing w:line="280" w:lineRule="exact"/>
                                <w:jc w:val="center"/>
                                <w:rPr>
                                  <w:rFonts w:ascii="黑体" w:eastAsia="黑体" w:hAnsi="黑体"/>
                                  <w:sz w:val="20"/>
                                  <w:szCs w:val="21"/>
                                </w:rPr>
                              </w:pPr>
                              <w:r>
                                <w:rPr>
                                  <w:rFonts w:ascii="黑体" w:eastAsia="黑体" w:hAnsi="黑体" w:hint="eastAsia"/>
                                  <w:sz w:val="20"/>
                                  <w:szCs w:val="21"/>
                                </w:rPr>
                                <w:t>婴幼儿健康照护与管理方向课程</w:t>
                              </w:r>
                            </w:p>
                          </w:txbxContent>
                        </wps:txbx>
                        <wps:bodyPr rot="0" vert="horz" wrap="square" lIns="91440" tIns="10800" rIns="91440" bIns="10800" anchor="t" anchorCtr="0" upright="1">
                          <a:noAutofit/>
                        </wps:bodyPr>
                      </wps:wsp>
                      <wps:wsp>
                        <wps:cNvPr id="146" name="圆角矩形 146"/>
                        <wps:cNvSpPr>
                          <a:spLocks noChangeArrowheads="1"/>
                        </wps:cNvSpPr>
                        <wps:spPr bwMode="auto">
                          <a:xfrm>
                            <a:off x="2350394" y="1217053"/>
                            <a:ext cx="1168677" cy="476250"/>
                          </a:xfrm>
                          <a:prstGeom prst="roundRect">
                            <a:avLst>
                              <a:gd name="adj" fmla="val 16667"/>
                            </a:avLst>
                          </a:prstGeom>
                          <a:solidFill>
                            <a:srgbClr val="FFFFFF"/>
                          </a:solidFill>
                          <a:ln w="12700" algn="ctr">
                            <a:solidFill>
                              <a:srgbClr val="000000"/>
                            </a:solidFill>
                            <a:round/>
                          </a:ln>
                          <a:effectLst>
                            <a:outerShdw dist="28398" dir="3806097" algn="ctr" rotWithShape="0">
                              <a:srgbClr val="823B0B">
                                <a:alpha val="50000"/>
                              </a:srgbClr>
                            </a:outerShdw>
                          </a:effectLst>
                        </wps:spPr>
                        <wps:txbx>
                          <w:txbxContent>
                            <w:p w:rsidR="008A135F" w:rsidRDefault="008A135F">
                              <w:pPr>
                                <w:spacing w:line="280" w:lineRule="exact"/>
                                <w:jc w:val="center"/>
                                <w:rPr>
                                  <w:rFonts w:ascii="黑体" w:eastAsia="黑体" w:hAnsi="黑体"/>
                                  <w:sz w:val="20"/>
                                  <w:szCs w:val="21"/>
                                </w:rPr>
                              </w:pPr>
                              <w:r>
                                <w:rPr>
                                  <w:rFonts w:ascii="黑体" w:eastAsia="黑体" w:hAnsi="黑体" w:hint="eastAsia"/>
                                  <w:sz w:val="20"/>
                                  <w:szCs w:val="21"/>
                                </w:rPr>
                                <w:t>婴幼儿早期发展与管理方向课程</w:t>
                              </w:r>
                            </w:p>
                          </w:txbxContent>
                        </wps:txbx>
                        <wps:bodyPr rot="0" vert="horz" wrap="square" lIns="91440" tIns="10800" rIns="91440" bIns="10800" anchor="t" anchorCtr="0" upright="1">
                          <a:noAutofit/>
                        </wps:bodyPr>
                      </wps:wsp>
                    </wpg:wgp>
                  </a:graphicData>
                </a:graphic>
              </wp:anchor>
            </w:drawing>
          </mc:Choice>
          <mc:Fallback>
            <w:pict>
              <v:group id="组合 156" o:spid="_x0000_s1026" style="position:absolute;left:0;text-align:left;margin-left:13.05pt;margin-top:12.85pt;width:456.5pt;height:663.5pt;z-index:251659264;mso-position-horizontal-relative:margin" coordsize="57531,7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">
                <v:roundrect id="圆角矩形 134" o:spid="_x0000_s1027" style="position:absolute;left:128;top:49583;width:3474;height:21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" filled="f" strokecolor="#1f3763 [1604]" strokeweight="1pt">
                  <v:stroke joinstyle="miter"/>
                  <v:textbox>
                    <w:txbxContent>
                      <w:p w:rsidR="008A135F" w:rsidRDefault="008A135F">
                        <w:pPr>
                          <w:jc w:val="center"/>
                          <w:rPr>
                            <w:color w:val="000000" w:themeColor="text1"/>
                            <w:szCs w:val="21"/>
                          </w:rPr>
                        </w:pPr>
                        <w:r>
                          <w:rPr>
                            <w:rFonts w:hint="eastAsia"/>
                            <w:color w:val="000000" w:themeColor="text1"/>
                            <w:szCs w:val="21"/>
                          </w:rPr>
                          <w:t>基本素养素质</w:t>
                        </w:r>
                      </w:p>
                    </w:txbxContent>
                  </v:textbox>
                </v:roundrect>
                <v:roundrect id="圆角矩形 135" o:spid="_x0000_s1028" style="position:absolute;top:33549;width:3606;height:14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" filled="f" strokecolor="#2f528f" strokeweight="1pt">
                  <v:stroke joinstyle="miter"/>
                  <v:textbox>
                    <w:txbxContent>
                      <w:p w:rsidR="008A135F" w:rsidRDefault="008A135F">
                        <w:pPr>
                          <w:jc w:val="center"/>
                          <w:rPr>
                            <w:color w:val="000000" w:themeColor="text1"/>
                            <w:szCs w:val="21"/>
                          </w:rPr>
                        </w:pPr>
                        <w:r>
                          <w:rPr>
                            <w:rFonts w:hint="eastAsia"/>
                            <w:color w:val="000000" w:themeColor="text1"/>
                            <w:szCs w:val="21"/>
                          </w:rPr>
                          <w:t>专业基础能力</w:t>
                        </w:r>
                      </w:p>
                    </w:txbxContent>
                  </v:textbox>
                </v:roundrect>
                <v:roundrect id="圆角矩形 136" o:spid="_x0000_s1029" style="position:absolute;left:321;top:18738;width:3309;height:13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" filled="f" strokecolor="#2f528f" strokeweight="1pt">
                  <v:stroke joinstyle="miter"/>
                  <v:textbox>
                    <w:txbxContent>
                      <w:p w:rsidR="008A135F" w:rsidRDefault="008A135F">
                        <w:pPr>
                          <w:jc w:val="center"/>
                          <w:rPr>
                            <w:color w:val="000000" w:themeColor="text1"/>
                            <w:szCs w:val="21"/>
                          </w:rPr>
                        </w:pPr>
                        <w:r>
                          <w:rPr>
                            <w:rFonts w:hint="eastAsia"/>
                            <w:color w:val="000000" w:themeColor="text1"/>
                            <w:szCs w:val="21"/>
                          </w:rPr>
                          <w:t>专业核心能力</w:t>
                        </w:r>
                      </w:p>
                    </w:txbxContent>
                  </v:textbox>
                </v:roundrect>
                <v:roundrect id="圆角矩形 137" o:spid="_x0000_s1030" style="position:absolute;left:193;top:4250;width:3441;height:1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" filled="f" strokecolor="#2f528f" strokeweight="1pt">
                  <v:stroke joinstyle="miter"/>
                  <v:textbox>
                    <w:txbxContent>
                      <w:p w:rsidR="008A135F" w:rsidRDefault="008A135F">
                        <w:pPr>
                          <w:jc w:val="center"/>
                          <w:rPr>
                            <w:color w:val="000000" w:themeColor="text1"/>
                            <w:szCs w:val="21"/>
                          </w:rPr>
                        </w:pPr>
                        <w:r>
                          <w:rPr>
                            <w:rFonts w:hint="eastAsia"/>
                            <w:color w:val="000000" w:themeColor="text1"/>
                            <w:szCs w:val="21"/>
                          </w:rPr>
                          <w:t>专业方向能力</w:t>
                        </w:r>
                      </w:p>
                    </w:txbxContent>
                  </v:textbox>
                </v:roundrect>
                <v:rect id="矩形 138" o:spid="_x0000_s1031" style="position:absolute;left:4765;top:57761;width:30612;height:1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" filled="f" strokecolor="#1f3763 [1604]" strokeweight="1pt">
                  <v:textbo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公共基础课程</w:t>
                        </w:r>
                      </w:p>
                      <w:p w:rsidR="008A135F" w:rsidRDefault="008A135F">
                        <w:pPr>
                          <w:spacing w:line="280" w:lineRule="exact"/>
                          <w:jc w:val="center"/>
                        </w:pPr>
                        <w:r>
                          <w:rPr>
                            <w:rFonts w:ascii="仿宋" w:eastAsia="仿宋" w:hAnsi="仿宋" w:hint="eastAsia"/>
                            <w:color w:val="000000" w:themeColor="text1"/>
                            <w:sz w:val="18"/>
                            <w:szCs w:val="18"/>
                          </w:rPr>
                          <w:t>毛泽东思想和中国特色社会主义理论体系概论、习近平新代中国特色社会主义思想概论、思想道德与法治、形势与政策、大学语文、大学英语、体育与健康、信息技术基础、心理健康、军事理论、军训、职业发展与就创业指导、创新创业基础、公共卫生与安全教育 、劳动教育术基础、心理健康、军事理论、军训、职业发展与就创业</w:t>
                        </w:r>
                        <w:r>
                          <w:rPr>
                            <w:rFonts w:hint="eastAsia"/>
                          </w:rPr>
                          <w:t>指导、创新创业基础、公共卫生与安全教育</w:t>
                        </w:r>
                        <w:r>
                          <w:rPr>
                            <w:rFonts w:hint="eastAsia"/>
                          </w:rPr>
                          <w:t xml:space="preserve"> </w:t>
                        </w:r>
                        <w:r>
                          <w:rPr>
                            <w:rFonts w:hint="eastAsia"/>
                          </w:rPr>
                          <w:t>、劳动教育</w:t>
                        </w:r>
                      </w:p>
                    </w:txbxContent>
                  </v:textbox>
                </v:rect>
                <v:rect id="矩形 139" o:spid="_x0000_s1032" style="position:absolute;left:10947;top:49905;width:24179;height: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" filled="f" strokecolor="#2f528f" strokeweight="1pt">
                  <v:textbo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公共选修课程</w:t>
                        </w:r>
                      </w:p>
                      <w:p w:rsidR="008A135F" w:rsidRDefault="008A135F">
                        <w:pPr>
                          <w:spacing w:line="280" w:lineRule="exact"/>
                          <w:ind w:firstLine="420"/>
                          <w:rPr>
                            <w:rFonts w:ascii="仿宋" w:eastAsia="仿宋" w:hAnsi="仿宋"/>
                            <w:color w:val="000000" w:themeColor="text1"/>
                            <w:sz w:val="18"/>
                            <w:szCs w:val="18"/>
                          </w:rPr>
                        </w:pPr>
                        <w:r>
                          <w:rPr>
                            <w:rFonts w:ascii="仿宋" w:eastAsia="仿宋" w:hAnsi="仿宋" w:hint="eastAsia"/>
                            <w:color w:val="000000" w:themeColor="text1"/>
                            <w:sz w:val="18"/>
                            <w:szCs w:val="18"/>
                          </w:rPr>
                          <w:t>艺术鉴赏、茶艺、戏剧表演、健康教育、美育课程、特殊教育、蒙台梭利课程等课程</w:t>
                        </w:r>
                      </w:p>
                    </w:txbxContent>
                  </v:textbox>
                </v:rect>
                <v:rect id="矩形 140" o:spid="_x0000_s1033" style="position:absolute;left:5022;top:33935;width:30048;height:1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" filled="f" strokecolor="#2f528f" strokeweight="1pt">
                  <v:textbo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专业基础课程</w:t>
                        </w:r>
                      </w:p>
                      <w:p w:rsidR="008A135F" w:rsidRDefault="008A135F">
                        <w:pPr>
                          <w:spacing w:line="280" w:lineRule="exact"/>
                          <w:ind w:firstLine="420"/>
                          <w:rPr>
                            <w:rFonts w:ascii="仿宋" w:eastAsia="仿宋" w:hAnsi="仿宋"/>
                            <w:color w:val="000000" w:themeColor="text1"/>
                            <w:sz w:val="18"/>
                            <w:szCs w:val="18"/>
                          </w:rPr>
                        </w:pPr>
                        <w:r>
                          <w:rPr>
                            <w:rFonts w:ascii="仿宋" w:eastAsia="仿宋" w:hAnsi="仿宋" w:hint="eastAsia"/>
                            <w:color w:val="000000" w:themeColor="text1"/>
                            <w:sz w:val="18"/>
                            <w:szCs w:val="18"/>
                          </w:rPr>
                          <w:t>幼儿文学、幼儿（创意）美术与手工、钢琴与幼儿歌曲弹唱、幼儿舞蹈与创编、托</w:t>
                        </w:r>
                        <w:proofErr w:type="gramStart"/>
                        <w:r>
                          <w:rPr>
                            <w:rFonts w:ascii="仿宋" w:eastAsia="仿宋" w:hAnsi="仿宋" w:hint="eastAsia"/>
                            <w:color w:val="000000" w:themeColor="text1"/>
                            <w:sz w:val="18"/>
                            <w:szCs w:val="18"/>
                          </w:rPr>
                          <w:t>育服务</w:t>
                        </w:r>
                        <w:proofErr w:type="gramEnd"/>
                        <w:r>
                          <w:rPr>
                            <w:rFonts w:ascii="仿宋" w:eastAsia="仿宋" w:hAnsi="仿宋" w:hint="eastAsia"/>
                            <w:color w:val="000000" w:themeColor="text1"/>
                            <w:sz w:val="18"/>
                            <w:szCs w:val="18"/>
                          </w:rPr>
                          <w:t>沟通艺术、托</w:t>
                        </w:r>
                        <w:proofErr w:type="gramStart"/>
                        <w:r>
                          <w:rPr>
                            <w:rFonts w:ascii="仿宋" w:eastAsia="仿宋" w:hAnsi="仿宋" w:hint="eastAsia"/>
                            <w:color w:val="000000" w:themeColor="text1"/>
                            <w:sz w:val="18"/>
                            <w:szCs w:val="18"/>
                          </w:rPr>
                          <w:t>育服务</w:t>
                        </w:r>
                        <w:proofErr w:type="gramEnd"/>
                        <w:r>
                          <w:rPr>
                            <w:rFonts w:ascii="仿宋" w:eastAsia="仿宋" w:hAnsi="仿宋" w:hint="eastAsia"/>
                            <w:color w:val="000000" w:themeColor="text1"/>
                            <w:sz w:val="18"/>
                            <w:szCs w:val="18"/>
                          </w:rPr>
                          <w:t>政策法规与职业伦理、婴幼儿心理发展、0-3语言发展与教育、0-3岁婴幼儿艺术启蒙与指导、0-3婴幼儿动作发展与指导、幼儿教育学、婴幼儿生理基础与卫生保健、婴幼儿营养与膳食、家园共育、托</w:t>
                        </w:r>
                        <w:proofErr w:type="gramStart"/>
                        <w:r>
                          <w:rPr>
                            <w:rFonts w:ascii="仿宋" w:eastAsia="仿宋" w:hAnsi="仿宋" w:hint="eastAsia"/>
                            <w:color w:val="000000" w:themeColor="text1"/>
                            <w:sz w:val="18"/>
                            <w:szCs w:val="18"/>
                          </w:rPr>
                          <w:t>育机构</w:t>
                        </w:r>
                        <w:proofErr w:type="gramEnd"/>
                        <w:r>
                          <w:rPr>
                            <w:rFonts w:ascii="仿宋" w:eastAsia="仿宋" w:hAnsi="仿宋" w:hint="eastAsia"/>
                            <w:color w:val="000000" w:themeColor="text1"/>
                            <w:sz w:val="18"/>
                            <w:szCs w:val="18"/>
                          </w:rPr>
                          <w:t>管理</w:t>
                        </w:r>
                      </w:p>
                    </w:txbxContent>
                  </v:textbox>
                </v:rect>
                <v:rect id="矩形 142" o:spid="_x0000_s1034" style="position:absolute;left:18738;top:24147;width:16263;height:8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" filled="f" strokecolor="#2f528f" strokeweight="1pt">
                  <v:textbox>
                    <w:txbxContent>
                      <w:p w:rsidR="008A135F" w:rsidRDefault="008A135F">
                        <w:pPr>
                          <w:jc w:val="center"/>
                          <w:rPr>
                            <w:rFonts w:ascii="黑体" w:eastAsia="黑体" w:hAnsi="黑体"/>
                            <w:color w:val="000000" w:themeColor="text1"/>
                          </w:rPr>
                        </w:pPr>
                        <w:r>
                          <w:rPr>
                            <w:rFonts w:ascii="黑体" w:eastAsia="黑体" w:hAnsi="黑体" w:hint="eastAsia"/>
                            <w:color w:val="000000" w:themeColor="text1"/>
                          </w:rPr>
                          <w:t>专业核心课程</w:t>
                        </w:r>
                      </w:p>
                      <w:p w:rsidR="008A135F" w:rsidRDefault="008A135F">
                        <w:pPr>
                          <w:spacing w:line="200" w:lineRule="exact"/>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婴幼儿感统训练</w:t>
                        </w:r>
                        <w:proofErr w:type="gramEnd"/>
                        <w:r>
                          <w:rPr>
                            <w:rFonts w:ascii="仿宋" w:eastAsia="仿宋" w:hAnsi="仿宋" w:hint="eastAsia"/>
                            <w:color w:val="000000" w:themeColor="text1"/>
                            <w:sz w:val="18"/>
                            <w:szCs w:val="18"/>
                          </w:rPr>
                          <w:t>、婴幼儿游戏活动实施、婴幼儿伤害预防与处理、婴幼儿</w:t>
                        </w:r>
                        <w:proofErr w:type="gramStart"/>
                        <w:r>
                          <w:rPr>
                            <w:rFonts w:ascii="仿宋" w:eastAsia="仿宋" w:hAnsi="仿宋" w:hint="eastAsia"/>
                            <w:color w:val="000000" w:themeColor="text1"/>
                            <w:sz w:val="18"/>
                            <w:szCs w:val="18"/>
                          </w:rPr>
                          <w:t>常见病设别与</w:t>
                        </w:r>
                        <w:proofErr w:type="gramEnd"/>
                        <w:r>
                          <w:rPr>
                            <w:rFonts w:ascii="仿宋" w:eastAsia="仿宋" w:hAnsi="仿宋" w:hint="eastAsia"/>
                            <w:color w:val="000000" w:themeColor="text1"/>
                            <w:sz w:val="18"/>
                            <w:szCs w:val="18"/>
                          </w:rPr>
                          <w:t>预防、</w:t>
                        </w:r>
                      </w:p>
                      <w:p w:rsidR="008A135F" w:rsidRDefault="008A135F"/>
                    </w:txbxContent>
                  </v:textbox>
                </v:rect>
                <v:rect id="矩形 144" o:spid="_x0000_s1035" style="position:absolute;left:34772;top:4893;width:22496;height: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" filled="f" strokecolor="#2f528f" strokeweight="1pt">
                  <v:textbox>
                    <w:txbxContent>
                      <w:p w:rsidR="008A135F" w:rsidRDefault="008A135F">
                        <w:pPr>
                          <w:spacing w:line="280" w:lineRule="exact"/>
                          <w:rPr>
                            <w:rFonts w:ascii="仿宋" w:eastAsia="仿宋" w:hAnsi="仿宋"/>
                            <w:color w:val="000000" w:themeColor="text1"/>
                            <w:sz w:val="18"/>
                            <w:szCs w:val="18"/>
                          </w:rPr>
                        </w:pPr>
                        <w:r>
                          <w:rPr>
                            <w:rFonts w:ascii="仿宋" w:eastAsia="仿宋" w:hAnsi="仿宋" w:hint="eastAsia"/>
                            <w:color w:val="000000" w:themeColor="text1"/>
                            <w:sz w:val="18"/>
                            <w:szCs w:val="18"/>
                          </w:rPr>
                          <w:t>母婴照护、婴幼儿健康管理与评估、婴幼儿回应性照护、健康照护综合技能实训</w:t>
                        </w:r>
                      </w:p>
                    </w:txbxContent>
                  </v:textbox>
                </v:rect>
                <v:rect id="矩形 145" o:spid="_x0000_s1036" style="position:absolute;left:34837;top:11526;width:22694;height:6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" filled="f" strokecolor="#2f528f" strokeweight="1pt">
                  <v:textbox>
                    <w:txbxContent>
                      <w:p w:rsidR="008A135F" w:rsidRDefault="008A135F">
                        <w:pPr>
                          <w:spacing w:line="280" w:lineRule="exact"/>
                          <w:rPr>
                            <w:rFonts w:ascii="仿宋" w:eastAsia="仿宋" w:hAnsi="仿宋"/>
                            <w:color w:val="000000" w:themeColor="text1"/>
                            <w:w w:val="90"/>
                            <w:sz w:val="18"/>
                            <w:szCs w:val="18"/>
                          </w:rPr>
                        </w:pPr>
                        <w:r>
                          <w:rPr>
                            <w:rFonts w:ascii="仿宋" w:eastAsia="仿宋" w:hAnsi="仿宋" w:hint="eastAsia"/>
                            <w:color w:val="000000" w:themeColor="text1"/>
                            <w:w w:val="90"/>
                            <w:sz w:val="18"/>
                            <w:szCs w:val="18"/>
                          </w:rPr>
                          <w:t>托幼早</w:t>
                        </w:r>
                        <w:proofErr w:type="gramStart"/>
                        <w:r>
                          <w:rPr>
                            <w:rFonts w:ascii="仿宋" w:eastAsia="仿宋" w:hAnsi="仿宋" w:hint="eastAsia"/>
                            <w:color w:val="000000" w:themeColor="text1"/>
                            <w:w w:val="90"/>
                            <w:sz w:val="18"/>
                            <w:szCs w:val="18"/>
                          </w:rPr>
                          <w:t>教机构</w:t>
                        </w:r>
                        <w:proofErr w:type="gramEnd"/>
                        <w:r>
                          <w:rPr>
                            <w:rFonts w:ascii="仿宋" w:eastAsia="仿宋" w:hAnsi="仿宋" w:hint="eastAsia"/>
                            <w:color w:val="000000" w:themeColor="text1"/>
                            <w:w w:val="90"/>
                            <w:sz w:val="18"/>
                            <w:szCs w:val="18"/>
                          </w:rPr>
                          <w:t>环境创设、婴幼儿活动设计与组织、婴幼儿亲子活动设计指导婴幼儿学习能力与行为塑造、早期发展管理综合实训</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47" o:spid="_x0000_s1037" type="#_x0000_t13" style="position:absolute;left:4572;width:52475;height:5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" adj="20468" fillcolor="white [3201]" strokecolor="black [3213]" strokeweight="1pt">
                  <v:textbox>
                    <w:txbxContent>
                      <w:p w:rsidR="008A135F" w:rsidRDefault="008A135F">
                        <w:pPr>
                          <w:ind w:firstLineChars="1000" w:firstLine="2100"/>
                          <w:jc w:val="left"/>
                        </w:pPr>
                        <w:r>
                          <w:rPr>
                            <w:rFonts w:hint="eastAsia"/>
                          </w:rPr>
                          <w:t>第</w:t>
                        </w:r>
                        <w:r>
                          <w:rPr>
                            <w:rFonts w:hint="eastAsia"/>
                          </w:rPr>
                          <w:t>1</w:t>
                        </w:r>
                        <w:r>
                          <w:t>-4</w:t>
                        </w:r>
                        <w:r>
                          <w:rPr>
                            <w:rFonts w:hint="eastAsia"/>
                          </w:rPr>
                          <w:t>学期</w:t>
                        </w:r>
                        <w:r>
                          <w:rPr>
                            <w:rFonts w:hint="eastAsia"/>
                          </w:rPr>
                          <w:t xml:space="preserve"> </w:t>
                        </w:r>
                        <w:r>
                          <w:t xml:space="preserve">                        </w:t>
                        </w:r>
                        <w:r>
                          <w:rPr>
                            <w:rFonts w:hint="eastAsia"/>
                          </w:rPr>
                          <w:t>第</w:t>
                        </w:r>
                        <w:r>
                          <w:rPr>
                            <w:rFonts w:hint="eastAsia"/>
                          </w:rPr>
                          <w:t>5</w:t>
                        </w:r>
                        <w:r>
                          <w:t>-6</w:t>
                        </w:r>
                        <w:r>
                          <w:rPr>
                            <w:rFonts w:hint="eastAsia"/>
                          </w:rPr>
                          <w:t>学期</w:t>
                        </w:r>
                        <w:r>
                          <w:rPr>
                            <w:rFonts w:hint="eastAsia"/>
                          </w:rPr>
                          <w:t xml:space="preserve"> </w:t>
                        </w:r>
                        <w:r>
                          <w:t xml:space="preserve">    </w:t>
                        </w:r>
                        <w:r>
                          <w:rPr>
                            <w:rFonts w:hint="eastAsia"/>
                          </w:rPr>
                          <w:t>就业</w:t>
                        </w:r>
                      </w:p>
                    </w:txbxContent>
                  </v:textbox>
                </v:shape>
                <v:rect id="矩形 149" o:spid="_x0000_s1038" style="position:absolute;left:5151;top:18738;width:51981;height:4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" filled="f" strokecolor="#2f528f" strokeweight="1pt">
                  <v:textbox>
                    <w:txbxContent>
                      <w:p w:rsidR="008A135F" w:rsidRDefault="008A135F">
                        <w:pPr>
                          <w:ind w:firstLineChars="1500" w:firstLine="3150"/>
                          <w:rPr>
                            <w:rFonts w:ascii="黑体" w:eastAsia="黑体" w:hAnsi="黑体"/>
                            <w:color w:val="000000" w:themeColor="text1"/>
                          </w:rPr>
                        </w:pPr>
                        <w:r>
                          <w:rPr>
                            <w:rFonts w:ascii="黑体" w:eastAsia="黑体" w:hAnsi="黑体" w:hint="eastAsia"/>
                            <w:color w:val="000000" w:themeColor="text1"/>
                          </w:rPr>
                          <w:t>专业实践课程</w:t>
                        </w:r>
                      </w:p>
                      <w:p w:rsidR="008A135F" w:rsidRDefault="008A135F">
                        <w:pPr>
                          <w:spacing w:line="280" w:lineRule="exact"/>
                          <w:rPr>
                            <w:rFonts w:ascii="仿宋" w:eastAsia="仿宋" w:hAnsi="仿宋"/>
                            <w:color w:val="000000" w:themeColor="text1"/>
                            <w:sz w:val="18"/>
                            <w:szCs w:val="18"/>
                          </w:rPr>
                        </w:pPr>
                        <w:r>
                          <w:rPr>
                            <w:rFonts w:ascii="仿宋" w:eastAsia="仿宋" w:hAnsi="仿宋" w:hint="eastAsia"/>
                            <w:color w:val="000000" w:themeColor="text1"/>
                            <w:sz w:val="18"/>
                            <w:szCs w:val="18"/>
                          </w:rPr>
                          <w:t xml:space="preserve">认知实践（第1学期） </w:t>
                        </w:r>
                        <w:r>
                          <w:rPr>
                            <w:rFonts w:ascii="仿宋" w:eastAsia="仿宋" w:hAnsi="仿宋"/>
                            <w:color w:val="000000" w:themeColor="text1"/>
                            <w:sz w:val="18"/>
                            <w:szCs w:val="18"/>
                          </w:rPr>
                          <w:t xml:space="preserve">    </w:t>
                        </w:r>
                        <w:r>
                          <w:rPr>
                            <w:rFonts w:ascii="仿宋" w:eastAsia="仿宋" w:hAnsi="仿宋" w:hint="eastAsia"/>
                            <w:color w:val="000000" w:themeColor="text1"/>
                            <w:sz w:val="18"/>
                            <w:szCs w:val="18"/>
                          </w:rPr>
                          <w:t>专业课程实践（第2</w:t>
                        </w:r>
                        <w:r>
                          <w:rPr>
                            <w:rFonts w:ascii="仿宋" w:eastAsia="仿宋" w:hAnsi="仿宋"/>
                            <w:color w:val="000000" w:themeColor="text1"/>
                            <w:sz w:val="18"/>
                            <w:szCs w:val="18"/>
                          </w:rPr>
                          <w:t>-4</w:t>
                        </w:r>
                        <w:r>
                          <w:rPr>
                            <w:rFonts w:ascii="仿宋" w:eastAsia="仿宋" w:hAnsi="仿宋" w:hint="eastAsia"/>
                            <w:color w:val="000000" w:themeColor="text1"/>
                            <w:sz w:val="18"/>
                            <w:szCs w:val="18"/>
                          </w:rPr>
                          <w:t xml:space="preserve">学期） </w:t>
                        </w:r>
                        <w:r>
                          <w:rPr>
                            <w:rFonts w:ascii="仿宋" w:eastAsia="仿宋" w:hAnsi="仿宋"/>
                            <w:color w:val="000000" w:themeColor="text1"/>
                            <w:sz w:val="18"/>
                            <w:szCs w:val="18"/>
                          </w:rPr>
                          <w:t xml:space="preserve">  </w:t>
                        </w:r>
                        <w:r>
                          <w:rPr>
                            <w:rFonts w:ascii="仿宋" w:eastAsia="仿宋" w:hAnsi="仿宋" w:hint="eastAsia"/>
                            <w:color w:val="000000" w:themeColor="text1"/>
                            <w:sz w:val="18"/>
                            <w:szCs w:val="18"/>
                          </w:rPr>
                          <w:t>综合技能</w:t>
                        </w:r>
                        <w:proofErr w:type="gramStart"/>
                        <w:r>
                          <w:rPr>
                            <w:rFonts w:ascii="仿宋" w:eastAsia="仿宋" w:hAnsi="仿宋" w:hint="eastAsia"/>
                            <w:color w:val="000000" w:themeColor="text1"/>
                            <w:sz w:val="18"/>
                            <w:szCs w:val="18"/>
                          </w:rPr>
                          <w:t>实训与顶岗</w:t>
                        </w:r>
                        <w:proofErr w:type="gramEnd"/>
                        <w:r>
                          <w:rPr>
                            <w:rFonts w:ascii="仿宋" w:eastAsia="仿宋" w:hAnsi="仿宋" w:hint="eastAsia"/>
                            <w:color w:val="000000" w:themeColor="text1"/>
                            <w:sz w:val="18"/>
                            <w:szCs w:val="18"/>
                          </w:rPr>
                          <w:t>实习（5</w:t>
                        </w:r>
                        <w:r>
                          <w:rPr>
                            <w:rFonts w:ascii="仿宋" w:eastAsia="仿宋" w:hAnsi="仿宋"/>
                            <w:color w:val="000000" w:themeColor="text1"/>
                            <w:sz w:val="18"/>
                            <w:szCs w:val="18"/>
                          </w:rPr>
                          <w:t>-6</w:t>
                        </w:r>
                        <w:r>
                          <w:rPr>
                            <w:rFonts w:ascii="仿宋" w:eastAsia="仿宋" w:hAnsi="仿宋" w:hint="eastAsia"/>
                            <w:color w:val="000000" w:themeColor="text1"/>
                            <w:sz w:val="18"/>
                            <w:szCs w:val="18"/>
                          </w:rPr>
                          <w:t>学期）</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50" o:spid="_x0000_s1039" type="#_x0000_t68" style="position:absolute;left:3734;top:4893;width:729;height:6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" adj="119" fillcolor="#4472c4 [3204]" strokecolor="#1f3763 [1604]" strokeweight="1pt"/>
                <v:line id="直接连接符 153" o:spid="_x0000_s1040" style="position:absolute;visibility:visible;mso-wrap-style:square" from="34837,1738" to="35428,7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" strokecolor="#4472c4 [3204]" strokeweight="1.5pt">
                  <v:stroke joinstyle="miter"/>
                </v:lin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箭头标注 155" o:spid="_x0000_s1041" type="#_x0000_t79" style="position:absolute;left:35867;top:23825;width:21296;height:30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" adj="3319,5871,3710,5871" fillcolor="white [3201]" strokecolor="#70ad47 [3209]" strokeweight="1pt">
                  <v:textbox>
                    <w:txbxContent>
                      <w:p w:rsidR="008A135F" w:rsidRDefault="008A135F">
                        <w:pPr>
                          <w:jc w:val="left"/>
                          <w:rPr>
                            <w:rFonts w:ascii="黑体" w:eastAsia="黑体" w:hAnsi="黑体"/>
                            <w:color w:val="000000" w:themeColor="text1"/>
                          </w:rPr>
                        </w:pPr>
                        <w:r>
                          <w:rPr>
                            <w:rFonts w:ascii="黑体" w:eastAsia="黑体" w:hAnsi="黑体" w:hint="eastAsia"/>
                            <w:color w:val="000000" w:themeColor="text1"/>
                          </w:rPr>
                          <w:t>专业方向课程实施方式：</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 xml:space="preserve">模式1： </w:t>
                        </w:r>
                      </w:p>
                      <w:p w:rsidR="008A135F" w:rsidRDefault="008A135F">
                        <w:pPr>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r>
                          <w:rPr>
                            <w:rFonts w:ascii="仿宋" w:eastAsia="仿宋" w:hAnsi="仿宋"/>
                            <w:color w:val="000000" w:themeColor="text1"/>
                            <w:sz w:val="18"/>
                            <w:szCs w:val="18"/>
                          </w:rPr>
                          <w:t>+0.5</w:t>
                        </w:r>
                        <w:r>
                          <w:rPr>
                            <w:rFonts w:ascii="仿宋" w:eastAsia="仿宋" w:hAnsi="仿宋" w:hint="eastAsia"/>
                            <w:color w:val="000000" w:themeColor="text1"/>
                            <w:sz w:val="18"/>
                            <w:szCs w:val="18"/>
                          </w:rPr>
                          <w:t>（在校课程）+</w:t>
                        </w:r>
                        <w:r>
                          <w:rPr>
                            <w:rFonts w:ascii="仿宋" w:eastAsia="仿宋" w:hAnsi="仿宋"/>
                            <w:color w:val="000000" w:themeColor="text1"/>
                            <w:sz w:val="18"/>
                            <w:szCs w:val="18"/>
                          </w:rPr>
                          <w:t>0.5</w:t>
                        </w:r>
                        <w:r>
                          <w:rPr>
                            <w:rFonts w:ascii="仿宋" w:eastAsia="仿宋" w:hAnsi="仿宋" w:hint="eastAsia"/>
                            <w:color w:val="000000" w:themeColor="text1"/>
                            <w:sz w:val="18"/>
                            <w:szCs w:val="18"/>
                          </w:rPr>
                          <w:t>（顶岗实习）</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模式2：</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2</w:t>
                        </w:r>
                        <w:r>
                          <w:rPr>
                            <w:rFonts w:ascii="仿宋" w:eastAsia="仿宋" w:hAnsi="仿宋"/>
                            <w:color w:val="000000" w:themeColor="text1"/>
                            <w:sz w:val="18"/>
                            <w:szCs w:val="18"/>
                          </w:rPr>
                          <w:t>+1</w:t>
                        </w:r>
                        <w:r>
                          <w:rPr>
                            <w:rFonts w:ascii="仿宋" w:eastAsia="仿宋" w:hAnsi="仿宋" w:hint="eastAsia"/>
                            <w:color w:val="000000" w:themeColor="text1"/>
                            <w:sz w:val="18"/>
                            <w:szCs w:val="18"/>
                          </w:rPr>
                          <w:t>（校企合作企业为主实施方向课程教学和毕业设计指导）</w:t>
                        </w:r>
                      </w:p>
                      <w:p w:rsidR="008A135F" w:rsidRDefault="008A135F">
                        <w:pPr>
                          <w:jc w:val="left"/>
                          <w:rPr>
                            <w:rFonts w:ascii="仿宋" w:eastAsia="仿宋" w:hAnsi="仿宋"/>
                            <w:color w:val="000000" w:themeColor="text1"/>
                            <w:sz w:val="18"/>
                            <w:szCs w:val="18"/>
                          </w:rPr>
                        </w:pPr>
                        <w:r>
                          <w:rPr>
                            <w:rFonts w:ascii="仿宋" w:eastAsia="仿宋" w:hAnsi="仿宋" w:hint="eastAsia"/>
                            <w:color w:val="000000" w:themeColor="text1"/>
                            <w:sz w:val="18"/>
                            <w:szCs w:val="18"/>
                          </w:rPr>
                          <w:t>注：学生在第4学期结束前2周自主选择，中途不能变更。</w:t>
                        </w:r>
                      </w:p>
                    </w:txbxContent>
                  </v:textbox>
                </v:shape>
                <v:roundrect id="圆角矩形 143" o:spid="_x0000_s1042" style="position:absolute;left:23181;top:6053;width:12052;height:4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" strokeweight="1pt">
                  <v:shadow on="t" color="#823b0b" opacity=".5" offset="1pt"/>
                  <v:textbox inset=",.3mm,,.3mm">
                    <w:txbxContent>
                      <w:p w:rsidR="008A135F" w:rsidRDefault="008A135F">
                        <w:pPr>
                          <w:spacing w:line="280" w:lineRule="exact"/>
                          <w:jc w:val="center"/>
                          <w:rPr>
                            <w:rFonts w:ascii="黑体" w:eastAsia="黑体" w:hAnsi="黑体"/>
                            <w:sz w:val="20"/>
                            <w:szCs w:val="21"/>
                          </w:rPr>
                        </w:pPr>
                        <w:r>
                          <w:rPr>
                            <w:rFonts w:ascii="黑体" w:eastAsia="黑体" w:hAnsi="黑体" w:hint="eastAsia"/>
                            <w:sz w:val="20"/>
                            <w:szCs w:val="21"/>
                          </w:rPr>
                          <w:t>婴幼儿健康照护与管理方向课程</w:t>
                        </w:r>
                      </w:p>
                    </w:txbxContent>
                  </v:textbox>
                </v:roundrect>
                <v:roundrect id="圆角矩形 146" o:spid="_x0000_s1043" style="position:absolute;left:23503;top:12170;width:11687;height:4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" strokeweight="1pt">
                  <v:shadow on="t" color="#823b0b" opacity=".5" offset="1pt"/>
                  <v:textbox inset=",.3mm,,.3mm">
                    <w:txbxContent>
                      <w:p w:rsidR="008A135F" w:rsidRDefault="008A135F">
                        <w:pPr>
                          <w:spacing w:line="280" w:lineRule="exact"/>
                          <w:jc w:val="center"/>
                          <w:rPr>
                            <w:rFonts w:ascii="黑体" w:eastAsia="黑体" w:hAnsi="黑体"/>
                            <w:sz w:val="20"/>
                            <w:szCs w:val="21"/>
                          </w:rPr>
                        </w:pPr>
                        <w:r>
                          <w:rPr>
                            <w:rFonts w:ascii="黑体" w:eastAsia="黑体" w:hAnsi="黑体" w:hint="eastAsia"/>
                            <w:sz w:val="20"/>
                            <w:szCs w:val="21"/>
                          </w:rPr>
                          <w:t>婴幼儿早期发展与管理方向课程</w:t>
                        </w:r>
                      </w:p>
                    </w:txbxContent>
                  </v:textbox>
                </v:roundrect>
                <w10:wrap anchorx="margin"/>
              </v:group>
            </w:pict>
          </mc:Fallback>
        </mc:AlternateContent>
      </w:r>
    </w:p>
    <w:p w:rsidR="00D0373F" w:rsidRDefault="00D0373F">
      <w:pPr>
        <w:spacing w:line="400" w:lineRule="exact"/>
        <w:ind w:firstLineChars="200" w:firstLine="48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00" w:lineRule="exact"/>
        <w:ind w:firstLineChars="100" w:firstLine="240"/>
        <w:rPr>
          <w:rFonts w:ascii="仿宋_GB2312" w:eastAsia="仿宋_GB2312" w:hAnsi="仿宋_GB2312" w:cs="仿宋_GB2312"/>
          <w:sz w:val="24"/>
        </w:rPr>
      </w:pPr>
    </w:p>
    <w:p w:rsidR="00D0373F" w:rsidRDefault="00D0373F">
      <w:pPr>
        <w:spacing w:line="460" w:lineRule="exact"/>
        <w:rPr>
          <w:rFonts w:ascii="仿宋_GB2312" w:eastAsia="仿宋_GB2312"/>
          <w:b/>
          <w:sz w:val="28"/>
        </w:rPr>
      </w:pPr>
    </w:p>
    <w:p w:rsidR="00D0373F" w:rsidRDefault="00D0373F">
      <w:pPr>
        <w:spacing w:line="460" w:lineRule="exact"/>
        <w:ind w:firstLine="420"/>
        <w:rPr>
          <w:rFonts w:ascii="黑体" w:eastAsia="黑体"/>
          <w:color w:val="FF0000"/>
          <w:sz w:val="24"/>
        </w:rPr>
      </w:pPr>
    </w:p>
    <w:p w:rsidR="00D0373F" w:rsidRDefault="00D0373F">
      <w:pPr>
        <w:spacing w:line="460" w:lineRule="exact"/>
        <w:ind w:firstLine="420"/>
        <w:rPr>
          <w:rFonts w:ascii="黑体" w:eastAsia="黑体"/>
          <w:color w:val="FF0000"/>
          <w:sz w:val="24"/>
        </w:rPr>
      </w:pPr>
    </w:p>
    <w:p w:rsidR="00D0373F" w:rsidRDefault="00D0373F">
      <w:pPr>
        <w:spacing w:line="460" w:lineRule="exact"/>
        <w:ind w:firstLine="420"/>
        <w:rPr>
          <w:rFonts w:ascii="黑体" w:eastAsia="黑体"/>
          <w:color w:val="FF0000"/>
          <w:sz w:val="24"/>
        </w:rPr>
      </w:pPr>
    </w:p>
    <w:p w:rsidR="00D0373F" w:rsidRDefault="00D0373F">
      <w:pPr>
        <w:spacing w:line="460" w:lineRule="exact"/>
        <w:ind w:firstLine="420"/>
        <w:rPr>
          <w:rFonts w:ascii="黑体" w:eastAsia="黑体"/>
          <w:color w:val="FF0000"/>
          <w:sz w:val="24"/>
        </w:rPr>
      </w:pPr>
    </w:p>
    <w:p w:rsidR="00D0373F" w:rsidRDefault="00D0373F">
      <w:pPr>
        <w:spacing w:line="460" w:lineRule="exact"/>
        <w:ind w:firstLine="420"/>
        <w:rPr>
          <w:rFonts w:ascii="黑体" w:eastAsia="黑体"/>
          <w:color w:val="FF0000"/>
          <w:sz w:val="24"/>
        </w:rPr>
      </w:pPr>
    </w:p>
    <w:p w:rsidR="00D0373F" w:rsidRDefault="00C10B61">
      <w:pPr>
        <w:spacing w:line="460" w:lineRule="exact"/>
        <w:rPr>
          <w:rFonts w:ascii="黑体" w:eastAsia="黑体"/>
          <w:color w:val="FF0000"/>
          <w:sz w:val="18"/>
          <w:szCs w:val="18"/>
        </w:rPr>
      </w:pPr>
      <w:r>
        <w:rPr>
          <w:rFonts w:ascii="黑体" w:eastAsia="黑体" w:hint="eastAsia"/>
          <w:color w:val="FF0000"/>
          <w:sz w:val="24"/>
        </w:rPr>
        <w:t xml:space="preserve"> </w:t>
      </w:r>
      <w:r>
        <w:rPr>
          <w:rFonts w:ascii="黑体" w:eastAsia="黑体"/>
          <w:color w:val="FF0000"/>
          <w:sz w:val="24"/>
        </w:rPr>
        <w:t xml:space="preserve"> </w:t>
      </w:r>
      <w:r>
        <w:rPr>
          <w:rFonts w:ascii="黑体" w:eastAsia="黑体"/>
          <w:color w:val="FF0000"/>
          <w:sz w:val="18"/>
          <w:szCs w:val="18"/>
        </w:rPr>
        <w:t xml:space="preserve">  </w:t>
      </w:r>
    </w:p>
    <w:p w:rsidR="00D0373F" w:rsidRDefault="00D0373F">
      <w:pPr>
        <w:spacing w:line="460" w:lineRule="exact"/>
        <w:ind w:firstLine="420"/>
        <w:rPr>
          <w:rFonts w:ascii="仿宋" w:eastAsia="仿宋" w:hAnsi="仿宋"/>
          <w:color w:val="000000" w:themeColor="text1"/>
          <w:sz w:val="18"/>
          <w:szCs w:val="18"/>
        </w:rPr>
      </w:pPr>
    </w:p>
    <w:p w:rsidR="00D0373F" w:rsidRDefault="00D0373F">
      <w:pPr>
        <w:spacing w:line="400" w:lineRule="exact"/>
        <w:rPr>
          <w:rFonts w:ascii="仿宋_GB2312" w:eastAsia="仿宋_GB2312" w:hAnsi="仿宋_GB2312" w:cs="仿宋_GB2312"/>
          <w:sz w:val="18"/>
          <w:szCs w:val="18"/>
        </w:rPr>
      </w:pPr>
    </w:p>
    <w:p w:rsidR="00D0373F" w:rsidRDefault="00D0373F">
      <w:pPr>
        <w:spacing w:line="400" w:lineRule="exact"/>
        <w:jc w:val="center"/>
        <w:rPr>
          <w:rFonts w:ascii="仿宋_GB2312" w:eastAsia="仿宋_GB2312" w:hAnsi="仿宋_GB2312" w:cs="仿宋_GB2312"/>
          <w:sz w:val="18"/>
          <w:szCs w:val="18"/>
        </w:rPr>
      </w:pPr>
    </w:p>
    <w:p w:rsidR="00D0373F" w:rsidRDefault="00D0373F">
      <w:pPr>
        <w:spacing w:line="400" w:lineRule="exact"/>
        <w:jc w:val="center"/>
        <w:rPr>
          <w:rFonts w:ascii="仿宋_GB2312" w:eastAsia="仿宋_GB2312" w:hAnsi="仿宋_GB2312" w:cs="仿宋_GB2312"/>
          <w:sz w:val="18"/>
          <w:szCs w:val="18"/>
        </w:rPr>
      </w:pPr>
    </w:p>
    <w:p w:rsidR="00D0373F" w:rsidRDefault="00D0373F">
      <w:pPr>
        <w:spacing w:line="400" w:lineRule="exact"/>
        <w:jc w:val="center"/>
        <w:rPr>
          <w:rFonts w:ascii="仿宋_GB2312" w:eastAsia="仿宋_GB2312" w:hAnsi="仿宋_GB2312" w:cs="仿宋_GB2312"/>
          <w:sz w:val="18"/>
          <w:szCs w:val="18"/>
        </w:rPr>
      </w:pPr>
    </w:p>
    <w:p w:rsidR="00D0373F" w:rsidRDefault="00D0373F">
      <w:pPr>
        <w:spacing w:line="400" w:lineRule="exact"/>
        <w:rPr>
          <w:rFonts w:ascii="仿宋_GB2312" w:eastAsia="仿宋_GB2312"/>
          <w:b/>
          <w:sz w:val="28"/>
        </w:rPr>
      </w:pPr>
    </w:p>
    <w:p w:rsidR="00D0373F" w:rsidRDefault="00C10B61">
      <w:pPr>
        <w:spacing w:line="400" w:lineRule="exact"/>
        <w:ind w:firstLineChars="100" w:firstLine="281"/>
        <w:rPr>
          <w:rFonts w:ascii="仿宋_GB2312" w:eastAsia="仿宋_GB2312" w:hAnsi="仿宋_GB2312" w:cs="仿宋_GB2312"/>
          <w:b/>
          <w:szCs w:val="21"/>
        </w:rPr>
      </w:pPr>
      <w:r>
        <w:rPr>
          <w:rFonts w:ascii="仿宋_GB2312" w:eastAsia="仿宋_GB2312" w:hint="eastAsia"/>
          <w:b/>
          <w:sz w:val="28"/>
        </w:rPr>
        <w:lastRenderedPageBreak/>
        <w:t>（二）职业分析与教学分析</w:t>
      </w:r>
    </w:p>
    <w:p w:rsidR="00D0373F" w:rsidRDefault="00D0373F">
      <w:pPr>
        <w:pStyle w:val="1"/>
        <w:spacing w:line="460" w:lineRule="exact"/>
        <w:rPr>
          <w:rFonts w:ascii="黑体" w:eastAsia="黑体" w:hAnsi="黑体"/>
          <w:b/>
          <w:sz w:val="28"/>
        </w:rPr>
      </w:pPr>
    </w:p>
    <w:tbl>
      <w:tblPr>
        <w:tblStyle w:val="a9"/>
        <w:tblW w:w="0" w:type="auto"/>
        <w:tblLayout w:type="fixed"/>
        <w:tblLook w:val="04A0" w:firstRow="1" w:lastRow="0" w:firstColumn="1" w:lastColumn="0" w:noHBand="0" w:noVBand="1"/>
      </w:tblPr>
      <w:tblGrid>
        <w:gridCol w:w="988"/>
        <w:gridCol w:w="1842"/>
        <w:gridCol w:w="4255"/>
        <w:gridCol w:w="2266"/>
      </w:tblGrid>
      <w:tr w:rsidR="00D0373F">
        <w:tc>
          <w:tcPr>
            <w:tcW w:w="988" w:type="dxa"/>
            <w:vAlign w:val="center"/>
          </w:tcPr>
          <w:p w:rsidR="00D0373F" w:rsidRDefault="00C10B61">
            <w:pPr>
              <w:pStyle w:val="1"/>
              <w:jc w:val="center"/>
              <w:rPr>
                <w:rFonts w:ascii="仿宋_GB2312" w:eastAsia="仿宋_GB2312" w:hAnsi="仿宋"/>
                <w:color w:val="000000" w:themeColor="text1"/>
              </w:rPr>
            </w:pPr>
            <w:r>
              <w:rPr>
                <w:rFonts w:ascii="仿宋_GB2312" w:eastAsia="仿宋_GB2312" w:hAnsi="仿宋" w:hint="eastAsia"/>
                <w:color w:val="000000" w:themeColor="text1"/>
              </w:rPr>
              <w:t>岗位名称</w:t>
            </w:r>
            <w:r>
              <w:rPr>
                <w:rFonts w:ascii="仿宋_GB2312" w:eastAsia="仿宋_GB2312" w:hAnsi="仿宋" w:hint="eastAsia"/>
                <w:color w:val="000000" w:themeColor="text1"/>
                <w:sz w:val="18"/>
                <w:szCs w:val="18"/>
              </w:rPr>
              <w:t>（P</w:t>
            </w:r>
            <w:r>
              <w:rPr>
                <w:rFonts w:ascii="仿宋_GB2312" w:eastAsia="仿宋_GB2312" w:hAnsi="仿宋"/>
                <w:color w:val="000000" w:themeColor="text1"/>
                <w:sz w:val="18"/>
                <w:szCs w:val="18"/>
              </w:rPr>
              <w:t>OST</w:t>
            </w:r>
            <w:r>
              <w:rPr>
                <w:rFonts w:ascii="仿宋_GB2312" w:eastAsia="仿宋_GB2312" w:hAnsi="仿宋" w:hint="eastAsia"/>
                <w:color w:val="000000" w:themeColor="text1"/>
                <w:sz w:val="18"/>
                <w:szCs w:val="18"/>
              </w:rPr>
              <w:t>）</w:t>
            </w:r>
          </w:p>
        </w:tc>
        <w:tc>
          <w:tcPr>
            <w:tcW w:w="1842" w:type="dxa"/>
            <w:vAlign w:val="center"/>
          </w:tcPr>
          <w:p w:rsidR="00D0373F" w:rsidRDefault="00C10B61">
            <w:pPr>
              <w:pStyle w:val="1"/>
              <w:jc w:val="center"/>
              <w:rPr>
                <w:rFonts w:ascii="仿宋_GB2312" w:eastAsia="仿宋_GB2312" w:hAnsi="仿宋"/>
                <w:color w:val="000000" w:themeColor="text1"/>
              </w:rPr>
            </w:pPr>
            <w:r>
              <w:rPr>
                <w:rFonts w:ascii="仿宋_GB2312" w:eastAsia="仿宋_GB2312" w:hAnsi="仿宋" w:hint="eastAsia"/>
                <w:color w:val="000000" w:themeColor="text1"/>
              </w:rPr>
              <w:t>典型工作任务（T</w:t>
            </w:r>
            <w:r>
              <w:rPr>
                <w:rFonts w:ascii="仿宋_GB2312" w:eastAsia="仿宋_GB2312" w:hAnsi="仿宋"/>
                <w:color w:val="000000" w:themeColor="text1"/>
              </w:rPr>
              <w:t>ASK</w:t>
            </w:r>
            <w:r>
              <w:rPr>
                <w:rFonts w:ascii="仿宋_GB2312" w:eastAsia="仿宋_GB2312" w:hAnsi="仿宋" w:hint="eastAsia"/>
                <w:color w:val="000000" w:themeColor="text1"/>
              </w:rPr>
              <w:t>）</w:t>
            </w:r>
          </w:p>
        </w:tc>
        <w:tc>
          <w:tcPr>
            <w:tcW w:w="4255" w:type="dxa"/>
            <w:vAlign w:val="center"/>
          </w:tcPr>
          <w:p w:rsidR="00D0373F" w:rsidRDefault="00C10B61">
            <w:pPr>
              <w:pStyle w:val="1"/>
              <w:jc w:val="center"/>
              <w:rPr>
                <w:rFonts w:ascii="仿宋_GB2312" w:eastAsia="仿宋_GB2312" w:hAnsi="仿宋"/>
                <w:color w:val="000000" w:themeColor="text1"/>
              </w:rPr>
            </w:pPr>
            <w:r>
              <w:rPr>
                <w:rFonts w:ascii="仿宋_GB2312" w:eastAsia="仿宋_GB2312" w:hAnsi="仿宋" w:hint="eastAsia"/>
                <w:color w:val="000000" w:themeColor="text1"/>
              </w:rPr>
              <w:t>职业能力要求（A</w:t>
            </w:r>
            <w:r>
              <w:rPr>
                <w:rFonts w:ascii="仿宋_GB2312" w:eastAsia="仿宋_GB2312" w:hAnsi="仿宋"/>
                <w:color w:val="000000" w:themeColor="text1"/>
              </w:rPr>
              <w:t>BILITY</w:t>
            </w:r>
            <w:r>
              <w:rPr>
                <w:rFonts w:ascii="仿宋_GB2312" w:eastAsia="仿宋_GB2312" w:hAnsi="仿宋" w:hint="eastAsia"/>
                <w:color w:val="000000" w:themeColor="text1"/>
              </w:rPr>
              <w:t>）</w:t>
            </w:r>
          </w:p>
        </w:tc>
        <w:tc>
          <w:tcPr>
            <w:tcW w:w="2266" w:type="dxa"/>
            <w:vAlign w:val="center"/>
          </w:tcPr>
          <w:p w:rsidR="00D0373F" w:rsidRDefault="00C10B61">
            <w:pPr>
              <w:pStyle w:val="1"/>
              <w:jc w:val="center"/>
              <w:rPr>
                <w:rFonts w:ascii="仿宋_GB2312" w:eastAsia="仿宋_GB2312" w:hAnsi="仿宋"/>
                <w:color w:val="000000" w:themeColor="text1"/>
              </w:rPr>
            </w:pPr>
            <w:r>
              <w:rPr>
                <w:rFonts w:ascii="仿宋_GB2312" w:eastAsia="仿宋_GB2312" w:hAnsi="仿宋" w:hint="eastAsia"/>
                <w:color w:val="000000" w:themeColor="text1"/>
              </w:rPr>
              <w:t>主要支撑课程</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P</w:t>
            </w:r>
            <w:r>
              <w:rPr>
                <w:rFonts w:ascii="仿宋_GB2312" w:eastAsia="仿宋_GB2312" w:hAnsi="仿宋"/>
                <w:color w:val="000000" w:themeColor="text1"/>
              </w:rPr>
              <w:t>1</w:t>
            </w:r>
            <w:r>
              <w:rPr>
                <w:rFonts w:ascii="仿宋_GB2312" w:eastAsia="仿宋_GB2312" w:hAnsi="仿宋" w:hint="eastAsia"/>
                <w:color w:val="000000" w:themeColor="text1"/>
              </w:rPr>
              <w:t>：托育(托幼一体)机构保教人员</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T</w:t>
            </w:r>
            <w:r>
              <w:rPr>
                <w:rFonts w:ascii="仿宋_GB2312" w:eastAsia="仿宋_GB2312" w:hAnsi="仿宋" w:hint="eastAsia"/>
                <w:color w:val="000000" w:themeColor="text1"/>
              </w:rPr>
              <w:t>1：环境创设与处理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2</w:t>
            </w:r>
            <w:r>
              <w:rPr>
                <w:rFonts w:ascii="仿宋_GB2312" w:eastAsia="仿宋_GB2312" w:hAnsi="仿宋" w:hint="eastAsia"/>
                <w:color w:val="000000" w:themeColor="text1"/>
              </w:rPr>
              <w:t>：日常生活照料</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3</w:t>
            </w:r>
            <w:r>
              <w:rPr>
                <w:rFonts w:ascii="仿宋_GB2312" w:eastAsia="仿宋_GB2312" w:hAnsi="仿宋" w:hint="eastAsia"/>
                <w:color w:val="000000" w:themeColor="text1"/>
              </w:rPr>
              <w:t>：安全健康管理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4</w:t>
            </w:r>
            <w:r>
              <w:rPr>
                <w:rFonts w:ascii="仿宋_GB2312" w:eastAsia="仿宋_GB2312" w:hAnsi="仿宋" w:hint="eastAsia"/>
                <w:color w:val="000000" w:themeColor="text1"/>
              </w:rPr>
              <w:t>：早期教育支持</w:t>
            </w:r>
          </w:p>
          <w:p w:rsidR="00D0373F" w:rsidRDefault="00D0373F">
            <w:pPr>
              <w:pStyle w:val="1"/>
              <w:rPr>
                <w:rFonts w:ascii="仿宋_GB2312" w:eastAsia="仿宋_GB2312" w:hAnsi="仿宋"/>
                <w:color w:val="000000" w:themeColor="text1"/>
              </w:rPr>
            </w:pP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w:t>
            </w:r>
            <w:r>
              <w:rPr>
                <w:rFonts w:ascii="仿宋_GB2312" w:eastAsia="仿宋_GB2312" w:hAnsi="仿宋" w:hint="eastAsia"/>
                <w:color w:val="000000" w:themeColor="text1"/>
              </w:rPr>
              <w:t>：创设婴幼儿活动环境、卫生管理、配备管理活动材料；</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2. 合理安排婴幼儿一日生活，正确分析婴幼儿表现并回应性照护需求；</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3.</w:t>
            </w:r>
            <w:r>
              <w:rPr>
                <w:rFonts w:ascii="仿宋_GB2312" w:eastAsia="仿宋_GB2312" w:hAnsi="仿宋"/>
                <w:color w:val="000000" w:themeColor="text1"/>
              </w:rPr>
              <w:t xml:space="preserve"> </w:t>
            </w:r>
            <w:r>
              <w:rPr>
                <w:rFonts w:ascii="仿宋_GB2312" w:eastAsia="仿宋_GB2312" w:hAnsi="仿宋" w:hint="eastAsia"/>
                <w:color w:val="000000" w:themeColor="text1"/>
              </w:rPr>
              <w:t>科学配制营养膳食及喂养；</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4.</w:t>
            </w:r>
            <w:r>
              <w:rPr>
                <w:rFonts w:ascii="仿宋_GB2312" w:eastAsia="仿宋_GB2312" w:hAnsi="仿宋"/>
                <w:color w:val="000000" w:themeColor="text1"/>
              </w:rPr>
              <w:t xml:space="preserve"> </w:t>
            </w:r>
            <w:r>
              <w:rPr>
                <w:rFonts w:ascii="仿宋_GB2312" w:eastAsia="仿宋_GB2312" w:hAnsi="仿宋" w:hint="eastAsia"/>
                <w:color w:val="000000" w:themeColor="text1"/>
              </w:rPr>
              <w:t>婴幼儿常见疾病预防与照护；</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5.</w:t>
            </w:r>
            <w:r>
              <w:rPr>
                <w:rFonts w:ascii="仿宋_GB2312" w:eastAsia="仿宋_GB2312" w:hAnsi="仿宋"/>
                <w:color w:val="000000" w:themeColor="text1"/>
              </w:rPr>
              <w:t xml:space="preserve"> </w:t>
            </w:r>
            <w:r>
              <w:rPr>
                <w:rFonts w:ascii="仿宋_GB2312" w:eastAsia="仿宋_GB2312" w:hAnsi="仿宋" w:hint="eastAsia"/>
                <w:color w:val="000000" w:themeColor="text1"/>
              </w:rPr>
              <w:t>意外伤害、意外事故和危险情况的安全防护与救助；</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6. 使用评估工具对婴幼儿发展进行评估；</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7.</w:t>
            </w:r>
            <w:r>
              <w:rPr>
                <w:rFonts w:ascii="仿宋_GB2312" w:eastAsia="仿宋_GB2312" w:hAnsi="仿宋"/>
                <w:color w:val="000000" w:themeColor="text1"/>
              </w:rPr>
              <w:t xml:space="preserve"> </w:t>
            </w:r>
            <w:r>
              <w:rPr>
                <w:rFonts w:ascii="仿宋_GB2312" w:eastAsia="仿宋_GB2312" w:hAnsi="仿宋" w:hint="eastAsia"/>
                <w:color w:val="000000" w:themeColor="text1"/>
              </w:rPr>
              <w:t xml:space="preserve">婴幼儿游戏活动的支持、引导和组织； </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8. 围绕婴幼儿动作、语言、认知、情感、心理和社会性发展有效组织保教活动；</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9. 家园共育为婴幼儿家庭提供育儿指导</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10.具备基本的音乐舞蹈绘画手工技能。</w:t>
            </w:r>
          </w:p>
        </w:tc>
        <w:tc>
          <w:tcPr>
            <w:tcW w:w="2266"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托育服务政策法规与职业伦理、托幼早教机构环境创设、婴幼儿游戏活动实施、婴幼儿伤害预防与处理、婴幼儿常见病设别与预防</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P2</w:t>
            </w:r>
            <w:r>
              <w:rPr>
                <w:rFonts w:ascii="仿宋_GB2312" w:eastAsia="仿宋_GB2312" w:hAnsi="仿宋" w:hint="eastAsia"/>
                <w:color w:val="000000" w:themeColor="text1"/>
              </w:rPr>
              <w:t>：婴幼儿发展引导（健康照护）师</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1</w:t>
            </w:r>
            <w:r>
              <w:rPr>
                <w:rFonts w:ascii="仿宋_GB2312" w:eastAsia="仿宋_GB2312" w:hAnsi="仿宋" w:hint="eastAsia"/>
                <w:color w:val="000000" w:themeColor="text1"/>
              </w:rPr>
              <w:t>：孕期引导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2</w:t>
            </w:r>
            <w:r>
              <w:rPr>
                <w:rFonts w:ascii="仿宋_GB2312" w:eastAsia="仿宋_GB2312" w:hAnsi="仿宋" w:hint="eastAsia"/>
                <w:color w:val="000000" w:themeColor="text1"/>
              </w:rPr>
              <w:t>：婴幼儿照护与指导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3</w:t>
            </w:r>
            <w:r>
              <w:rPr>
                <w:rFonts w:ascii="仿宋_GB2312" w:eastAsia="仿宋_GB2312" w:hAnsi="仿宋" w:hint="eastAsia"/>
                <w:color w:val="000000" w:themeColor="text1"/>
              </w:rPr>
              <w:t>：婴幼儿发展评估与咨询</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4</w:t>
            </w:r>
            <w:r>
              <w:rPr>
                <w:rFonts w:ascii="仿宋_GB2312" w:eastAsia="仿宋_GB2312" w:hAnsi="仿宋" w:hint="eastAsia"/>
                <w:color w:val="000000" w:themeColor="text1"/>
              </w:rPr>
              <w:t>：婴幼儿早起发展训练与引导</w:t>
            </w: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w:t>
            </w:r>
            <w:r>
              <w:rPr>
                <w:rFonts w:ascii="仿宋_GB2312" w:eastAsia="仿宋_GB2312" w:hAnsi="仿宋" w:hint="eastAsia"/>
                <w:color w:val="000000" w:themeColor="text1"/>
              </w:rPr>
              <w:t>：孕期卫生健康教育；</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2</w:t>
            </w:r>
            <w:r>
              <w:rPr>
                <w:rFonts w:ascii="仿宋_GB2312" w:eastAsia="仿宋_GB2312" w:hAnsi="仿宋" w:hint="eastAsia"/>
                <w:color w:val="000000" w:themeColor="text1"/>
              </w:rPr>
              <w:t>：孕期生理、心理、营养、运动和膳食指导；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3</w:t>
            </w:r>
            <w:r>
              <w:rPr>
                <w:rFonts w:ascii="仿宋_GB2312" w:eastAsia="仿宋_GB2312" w:hAnsi="仿宋" w:hint="eastAsia"/>
                <w:color w:val="000000" w:themeColor="text1"/>
              </w:rPr>
              <w:t>：胎教方案制定与指导；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4</w:t>
            </w:r>
            <w:r>
              <w:rPr>
                <w:rFonts w:ascii="仿宋_GB2312" w:eastAsia="仿宋_GB2312" w:hAnsi="仿宋" w:hint="eastAsia"/>
                <w:color w:val="000000" w:themeColor="text1"/>
              </w:rPr>
              <w:t>：产后恢复指导；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5</w:t>
            </w:r>
            <w:r>
              <w:rPr>
                <w:rFonts w:ascii="仿宋_GB2312" w:eastAsia="仿宋_GB2312" w:hAnsi="仿宋" w:hint="eastAsia"/>
                <w:color w:val="000000" w:themeColor="text1"/>
              </w:rPr>
              <w:t>：科学配制营养膳食、喂养及指导；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6</w:t>
            </w:r>
            <w:r>
              <w:rPr>
                <w:rFonts w:ascii="仿宋_GB2312" w:eastAsia="仿宋_GB2312" w:hAnsi="仿宋" w:hint="eastAsia"/>
                <w:color w:val="000000" w:themeColor="text1"/>
              </w:rPr>
              <w:t>：婴幼儿保健护理与指导；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7</w:t>
            </w:r>
            <w:r>
              <w:rPr>
                <w:rFonts w:ascii="仿宋_GB2312" w:eastAsia="仿宋_GB2312" w:hAnsi="仿宋" w:hint="eastAsia"/>
                <w:color w:val="000000" w:themeColor="text1"/>
              </w:rPr>
              <w:t>：婴幼儿常见疾病预防、照护与指导；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8</w:t>
            </w:r>
            <w:r>
              <w:rPr>
                <w:rFonts w:ascii="仿宋_GB2312" w:eastAsia="仿宋_GB2312" w:hAnsi="仿宋" w:hint="eastAsia"/>
                <w:color w:val="000000" w:themeColor="text1"/>
              </w:rPr>
              <w:t>：意外伤害、意外事故和危险情况的安全防护、救助与指导；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9</w:t>
            </w:r>
            <w:r>
              <w:rPr>
                <w:rFonts w:ascii="仿宋_GB2312" w:eastAsia="仿宋_GB2312" w:hAnsi="仿宋" w:hint="eastAsia"/>
                <w:color w:val="000000" w:themeColor="text1"/>
              </w:rPr>
              <w:t>：合理安排、指导婴幼儿一日生活，正确分析婴幼儿表现并回应性照护需求；</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10</w:t>
            </w:r>
            <w:r>
              <w:rPr>
                <w:rFonts w:ascii="仿宋_GB2312" w:eastAsia="仿宋_GB2312" w:hAnsi="仿宋" w:hint="eastAsia"/>
                <w:color w:val="000000" w:themeColor="text1"/>
              </w:rPr>
              <w:t>：婴幼儿发展状况、养育环境、社会资源评估与咨询；</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11</w:t>
            </w:r>
            <w:r>
              <w:rPr>
                <w:rFonts w:ascii="仿宋_GB2312" w:eastAsia="仿宋_GB2312" w:hAnsi="仿宋" w:hint="eastAsia"/>
                <w:color w:val="000000" w:themeColor="text1"/>
              </w:rPr>
              <w:t>：婴幼儿语言发展训练与指导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12</w:t>
            </w:r>
            <w:r>
              <w:rPr>
                <w:rFonts w:ascii="仿宋_GB2312" w:eastAsia="仿宋_GB2312" w:hAnsi="仿宋" w:hint="eastAsia"/>
                <w:color w:val="000000" w:themeColor="text1"/>
              </w:rPr>
              <w:t>：婴幼儿动作发展训练与指导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13</w:t>
            </w:r>
            <w:r>
              <w:rPr>
                <w:rFonts w:ascii="仿宋_GB2312" w:eastAsia="仿宋_GB2312" w:hAnsi="仿宋" w:hint="eastAsia"/>
                <w:color w:val="000000" w:themeColor="text1"/>
              </w:rPr>
              <w:t>：婴幼儿认知发展训练与指导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14</w:t>
            </w:r>
            <w:r>
              <w:rPr>
                <w:rFonts w:ascii="仿宋_GB2312" w:eastAsia="仿宋_GB2312" w:hAnsi="仿宋" w:hint="eastAsia"/>
                <w:color w:val="000000" w:themeColor="text1"/>
              </w:rPr>
              <w:t>：婴幼儿情感发展训练与指导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15</w:t>
            </w:r>
            <w:r>
              <w:rPr>
                <w:rFonts w:ascii="仿宋_GB2312" w:eastAsia="仿宋_GB2312" w:hAnsi="仿宋" w:hint="eastAsia"/>
                <w:color w:val="000000" w:themeColor="text1"/>
              </w:rPr>
              <w:t>：婴幼儿艺术发展训练与指导</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A16</w:t>
            </w:r>
            <w:r>
              <w:rPr>
                <w:rFonts w:ascii="仿宋_GB2312" w:eastAsia="仿宋_GB2312" w:hAnsi="仿宋" w:hint="eastAsia"/>
                <w:color w:val="000000" w:themeColor="text1"/>
              </w:rPr>
              <w:t>：婴幼儿科学发展训练与指导</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A17</w:t>
            </w:r>
            <w:r>
              <w:rPr>
                <w:rFonts w:ascii="仿宋_GB2312" w:eastAsia="仿宋_GB2312" w:hAnsi="仿宋" w:hint="eastAsia"/>
                <w:color w:val="000000" w:themeColor="text1"/>
              </w:rPr>
              <w:t>：婴幼儿社会发展训练与指导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18</w:t>
            </w:r>
            <w:r>
              <w:rPr>
                <w:rFonts w:ascii="仿宋_GB2312" w:eastAsia="仿宋_GB2312" w:hAnsi="仿宋" w:hint="eastAsia"/>
                <w:color w:val="000000" w:themeColor="text1"/>
              </w:rPr>
              <w:t>：婴幼儿感统训练与指导；</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A19</w:t>
            </w:r>
            <w:r>
              <w:rPr>
                <w:rFonts w:ascii="仿宋_GB2312" w:eastAsia="仿宋_GB2312" w:hAnsi="仿宋" w:hint="eastAsia"/>
                <w:color w:val="000000" w:themeColor="text1"/>
              </w:rPr>
              <w:t>：婴幼儿游戏活动设计与实施</w:t>
            </w:r>
          </w:p>
        </w:tc>
        <w:tc>
          <w:tcPr>
            <w:tcW w:w="2266" w:type="dxa"/>
            <w:vAlign w:val="center"/>
          </w:tcPr>
          <w:p w:rsidR="00D0373F" w:rsidRDefault="00C10B61">
            <w:pPr>
              <w:pStyle w:val="1"/>
              <w:spacing w:line="460" w:lineRule="exact"/>
              <w:jc w:val="left"/>
              <w:rPr>
                <w:rFonts w:ascii="仿宋_GB2312" w:eastAsia="仿宋_GB2312" w:hAnsi="仿宋"/>
                <w:color w:val="000000" w:themeColor="text1"/>
              </w:rPr>
            </w:pPr>
            <w:r>
              <w:rPr>
                <w:rFonts w:ascii="仿宋_GB2312" w:eastAsia="仿宋_GB2312" w:hAnsi="仿宋" w:hint="eastAsia"/>
                <w:color w:val="000000" w:themeColor="text1"/>
              </w:rPr>
              <w:t>托育服务政策法规与职业伦理、婴幼儿学习与发展、婴幼儿心理发展、婴幼儿生理基础与卫生保健、婴幼儿营养与膳食、婴幼儿回应性照护、婴幼儿伤害预防与处理、婴幼儿常见病设别与预防</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P</w:t>
            </w:r>
            <w:r>
              <w:rPr>
                <w:rFonts w:ascii="仿宋_GB2312" w:eastAsia="仿宋_GB2312" w:hAnsi="仿宋"/>
                <w:color w:val="000000" w:themeColor="text1"/>
              </w:rPr>
              <w:t>3</w:t>
            </w:r>
            <w:r>
              <w:rPr>
                <w:rFonts w:ascii="仿宋_GB2312" w:eastAsia="仿宋_GB2312" w:hAnsi="仿宋" w:hint="eastAsia"/>
                <w:color w:val="000000" w:themeColor="text1"/>
              </w:rPr>
              <w:t>：育婴师</w:t>
            </w:r>
          </w:p>
        </w:tc>
        <w:tc>
          <w:tcPr>
            <w:tcW w:w="1842" w:type="dxa"/>
            <w:vAlign w:val="center"/>
          </w:tcPr>
          <w:p w:rsidR="00D0373F" w:rsidRDefault="00D0373F">
            <w:pPr>
              <w:pStyle w:val="1"/>
              <w:rPr>
                <w:rFonts w:ascii="仿宋_GB2312" w:eastAsia="仿宋_GB2312" w:hAnsi="仿宋"/>
                <w:color w:val="000000" w:themeColor="text1"/>
              </w:rPr>
            </w:pPr>
          </w:p>
          <w:p w:rsidR="00D0373F" w:rsidRDefault="00D0373F">
            <w:pPr>
              <w:pStyle w:val="1"/>
              <w:rPr>
                <w:rFonts w:ascii="仿宋_GB2312" w:eastAsia="仿宋_GB2312" w:hAnsi="仿宋"/>
                <w:color w:val="000000" w:themeColor="text1"/>
              </w:rPr>
            </w:pPr>
          </w:p>
          <w:p w:rsidR="00D0373F" w:rsidRDefault="00D0373F">
            <w:pPr>
              <w:pStyle w:val="1"/>
              <w:rPr>
                <w:rFonts w:ascii="仿宋_GB2312" w:eastAsia="仿宋_GB2312" w:hAnsi="仿宋"/>
                <w:color w:val="000000" w:themeColor="text1"/>
              </w:rPr>
            </w:pP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lastRenderedPageBreak/>
              <w:t>T1：婴儿生活照料</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T2：婴儿专业护理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T3：产后护理与指导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T4：婴儿教育训练</w:t>
            </w: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lastRenderedPageBreak/>
              <w:t>A1</w:t>
            </w:r>
            <w:r>
              <w:rPr>
                <w:rFonts w:ascii="仿宋_GB2312" w:eastAsia="仿宋_GB2312" w:hAnsi="仿宋" w:hint="eastAsia"/>
                <w:color w:val="000000" w:themeColor="text1"/>
              </w:rPr>
              <w:t>：科学配制营养膳食、喂养及指导；</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2：培养婴儿良好的饮食、睡眠习惯；</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A3：传染病防控；</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lastRenderedPageBreak/>
              <w:t>A4：婴儿常见疾病预防、照护与指导；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A5：婴儿二便护理；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A6：婴儿生长检测和健康状况评估；</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A7：设别新生儿特殊生理状态及护理；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A8：婴儿抚触按摩；</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A9：为婴儿做主被动操；</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A10：训练婴幼儿动作能力；</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A11</w:t>
            </w:r>
            <w:r>
              <w:rPr>
                <w:rFonts w:ascii="仿宋_GB2312" w:eastAsia="仿宋_GB2312" w:hAnsi="仿宋" w:hint="eastAsia"/>
                <w:color w:val="000000" w:themeColor="text1"/>
              </w:rPr>
              <w:t>：训练婴幼儿听和说能力；</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A12</w:t>
            </w:r>
            <w:r>
              <w:rPr>
                <w:rFonts w:ascii="仿宋_GB2312" w:eastAsia="仿宋_GB2312" w:hAnsi="仿宋" w:hint="eastAsia"/>
                <w:color w:val="000000" w:themeColor="text1"/>
              </w:rPr>
              <w:t>：指导婴幼儿认知活动；</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13</w:t>
            </w:r>
            <w:r>
              <w:rPr>
                <w:rFonts w:ascii="仿宋_GB2312" w:eastAsia="仿宋_GB2312" w:hAnsi="仿宋" w:hint="eastAsia"/>
                <w:color w:val="000000" w:themeColor="text1"/>
              </w:rPr>
              <w:t>：培养婴幼儿情绪情感与社会行为。</w:t>
            </w:r>
          </w:p>
        </w:tc>
        <w:tc>
          <w:tcPr>
            <w:tcW w:w="2266" w:type="dxa"/>
            <w:vAlign w:val="center"/>
          </w:tcPr>
          <w:p w:rsidR="00D0373F" w:rsidRDefault="00C10B61">
            <w:pPr>
              <w:pStyle w:val="1"/>
              <w:spacing w:line="460" w:lineRule="exact"/>
              <w:rPr>
                <w:rFonts w:ascii="仿宋_GB2312" w:eastAsia="仿宋_GB2312" w:hAnsi="仿宋"/>
                <w:color w:val="000000" w:themeColor="text1"/>
              </w:rPr>
            </w:pPr>
            <w:r>
              <w:rPr>
                <w:rFonts w:ascii="仿宋_GB2312" w:eastAsia="仿宋_GB2312" w:hAnsi="仿宋" w:hint="eastAsia"/>
                <w:color w:val="000000" w:themeColor="text1"/>
              </w:rPr>
              <w:lastRenderedPageBreak/>
              <w:t>母婴照护、婴幼儿膳食管理与科学喂养、婴幼</w:t>
            </w:r>
            <w:r>
              <w:rPr>
                <w:rFonts w:ascii="仿宋_GB2312" w:eastAsia="仿宋_GB2312" w:hAnsi="仿宋" w:hint="eastAsia"/>
                <w:color w:val="000000" w:themeColor="text1"/>
              </w:rPr>
              <w:lastRenderedPageBreak/>
              <w:t>儿伤害预防与处理、婴幼儿常见病设别与预防</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lastRenderedPageBreak/>
              <w:t>P</w:t>
            </w:r>
            <w:r>
              <w:rPr>
                <w:rFonts w:ascii="仿宋_GB2312" w:eastAsia="仿宋_GB2312" w:hAnsi="仿宋"/>
                <w:color w:val="000000" w:themeColor="text1"/>
              </w:rPr>
              <w:t>4</w:t>
            </w:r>
            <w:r>
              <w:rPr>
                <w:rFonts w:ascii="仿宋_GB2312" w:eastAsia="仿宋_GB2312" w:hAnsi="仿宋" w:hint="eastAsia"/>
                <w:color w:val="000000" w:themeColor="text1"/>
              </w:rPr>
              <w:t>：婴幼儿健康管理</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T1：婴幼儿健康管理</w:t>
            </w: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w:t>
            </w:r>
            <w:r>
              <w:rPr>
                <w:rFonts w:ascii="仿宋_GB2312" w:eastAsia="仿宋_GB2312" w:hAnsi="仿宋" w:hint="eastAsia"/>
                <w:color w:val="000000" w:themeColor="text1"/>
              </w:rPr>
              <w:t>：运用健康管理软件；</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2：采集、分析和评估婴幼儿个体或群体的健康信息；</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A3：研究、制定、实施婴幼儿健康促进计划并评估；</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A4：婴幼儿健康教育、咨询与指导；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A5：婴幼儿健康管理技术研究与开发。</w:t>
            </w:r>
          </w:p>
        </w:tc>
        <w:tc>
          <w:tcPr>
            <w:tcW w:w="2266" w:type="dxa"/>
            <w:vAlign w:val="center"/>
          </w:tcPr>
          <w:p w:rsidR="00D0373F" w:rsidRDefault="00C10B61">
            <w:pPr>
              <w:pStyle w:val="1"/>
              <w:spacing w:line="460" w:lineRule="exact"/>
              <w:rPr>
                <w:rFonts w:ascii="仿宋_GB2312" w:eastAsia="仿宋_GB2312" w:hAnsi="仿宋"/>
                <w:color w:val="000000" w:themeColor="text1"/>
              </w:rPr>
            </w:pPr>
            <w:r>
              <w:rPr>
                <w:rFonts w:ascii="仿宋_GB2312" w:eastAsia="仿宋_GB2312" w:hAnsi="仿宋" w:hint="eastAsia"/>
                <w:color w:val="000000" w:themeColor="text1"/>
              </w:rPr>
              <w:t>婴幼儿生理基础与卫生保健、婴幼儿营养与膳食、婴幼儿健康管理与评估、</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P</w:t>
            </w:r>
            <w:r>
              <w:rPr>
                <w:rFonts w:ascii="仿宋_GB2312" w:eastAsia="仿宋_GB2312" w:hAnsi="仿宋"/>
                <w:color w:val="000000" w:themeColor="text1"/>
              </w:rPr>
              <w:t>5</w:t>
            </w:r>
            <w:r>
              <w:rPr>
                <w:rFonts w:ascii="仿宋_GB2312" w:eastAsia="仿宋_GB2312" w:hAnsi="仿宋" w:hint="eastAsia"/>
                <w:color w:val="000000" w:themeColor="text1"/>
              </w:rPr>
              <w:t>：早教机构保教人员</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T1：早教机构环境创设与管理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T2：早教课程开发与授课</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T3：婴幼儿早期发展评估及家长指导</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T4：</w:t>
            </w:r>
            <w:r>
              <w:rPr>
                <w:rFonts w:ascii="仿宋_GB2312" w:eastAsia="仿宋_GB2312" w:hAnsi="仿宋"/>
                <w:color w:val="000000" w:themeColor="text1"/>
              </w:rPr>
              <w:t xml:space="preserve"> </w:t>
            </w:r>
            <w:r>
              <w:rPr>
                <w:rFonts w:ascii="仿宋_GB2312" w:eastAsia="仿宋_GB2312" w:hAnsi="仿宋" w:hint="eastAsia"/>
                <w:color w:val="000000" w:themeColor="text1"/>
              </w:rPr>
              <w:t>婴幼儿特殊教育</w:t>
            </w: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w:t>
            </w:r>
            <w:r>
              <w:rPr>
                <w:rFonts w:ascii="仿宋_GB2312" w:eastAsia="仿宋_GB2312" w:hAnsi="仿宋" w:hint="eastAsia"/>
                <w:color w:val="000000" w:themeColor="text1"/>
              </w:rPr>
              <w:t>：根据主题要求和婴幼儿年龄特点创设早教机构环境；</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2：维护管理早教环境；</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A3：收集、整理、编辑相关的专业资料、文章、资讯；</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A4：早教能力在职训练；</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A5：设计并开展促进婴幼儿语言、动作、认知、情感与社会性发展的游戏；</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A6：开发讲授脑潜能开发、思维训练、音乐、感统等早教课程；</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A7：对婴幼儿的早期发展评估及家长指导，提供教育咨询服务；</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A8：良好的沟通能力，能反思自己的教育行为，改进保教工作；</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9</w:t>
            </w:r>
            <w:r>
              <w:rPr>
                <w:rFonts w:ascii="仿宋_GB2312" w:eastAsia="仿宋_GB2312" w:hAnsi="仿宋" w:hint="eastAsia"/>
                <w:color w:val="000000" w:themeColor="text1"/>
              </w:rPr>
              <w:t>：关注发育迟缓、患病（含心理）和特殊婴幼儿，给予个性化指导和课程训练。</w:t>
            </w:r>
          </w:p>
        </w:tc>
        <w:tc>
          <w:tcPr>
            <w:tcW w:w="2266" w:type="dxa"/>
            <w:vAlign w:val="center"/>
          </w:tcPr>
          <w:p w:rsidR="00D0373F" w:rsidRDefault="00C10B61">
            <w:pPr>
              <w:pStyle w:val="1"/>
              <w:spacing w:line="460" w:lineRule="exact"/>
              <w:rPr>
                <w:rFonts w:ascii="仿宋_GB2312" w:eastAsia="仿宋_GB2312" w:hAnsi="仿宋"/>
                <w:color w:val="000000" w:themeColor="text1"/>
              </w:rPr>
            </w:pPr>
            <w:r>
              <w:rPr>
                <w:rFonts w:ascii="仿宋_GB2312" w:eastAsia="仿宋_GB2312" w:hAnsi="仿宋" w:hint="eastAsia"/>
                <w:color w:val="000000" w:themeColor="text1"/>
              </w:rPr>
              <w:t>托育服务沟通艺术、托育机构管理、婴幼儿学习能力与行为塑造、婴幼儿感统训练、特殊儿童早期训练与指导、蒙台梭利课程</w:t>
            </w:r>
          </w:p>
        </w:tc>
      </w:tr>
      <w:tr w:rsidR="00D0373F">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P</w:t>
            </w:r>
            <w:r>
              <w:rPr>
                <w:rFonts w:ascii="仿宋_GB2312" w:eastAsia="仿宋_GB2312" w:hAnsi="仿宋"/>
                <w:color w:val="000000" w:themeColor="text1"/>
              </w:rPr>
              <w:t>6</w:t>
            </w:r>
            <w:r>
              <w:rPr>
                <w:rFonts w:ascii="仿宋_GB2312" w:eastAsia="仿宋_GB2312" w:hAnsi="仿宋" w:hint="eastAsia"/>
                <w:color w:val="000000" w:themeColor="text1"/>
              </w:rPr>
              <w:t>：托育早教机构行政管理</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T1</w:t>
            </w:r>
            <w:r>
              <w:rPr>
                <w:rFonts w:ascii="仿宋_GB2312" w:eastAsia="仿宋_GB2312" w:hAnsi="仿宋" w:hint="eastAsia"/>
                <w:color w:val="000000" w:themeColor="text1"/>
              </w:rPr>
              <w:t>：运营管理</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2</w:t>
            </w:r>
            <w:r>
              <w:rPr>
                <w:rFonts w:ascii="仿宋_GB2312" w:eastAsia="仿宋_GB2312" w:hAnsi="仿宋" w:hint="eastAsia"/>
                <w:color w:val="000000" w:themeColor="text1"/>
              </w:rPr>
              <w:t>：市场开发与营销管理</w:t>
            </w:r>
          </w:p>
          <w:p w:rsidR="00D0373F" w:rsidRDefault="00D0373F">
            <w:pPr>
              <w:pStyle w:val="1"/>
              <w:rPr>
                <w:rFonts w:ascii="仿宋_GB2312" w:eastAsia="仿宋_GB2312" w:hAnsi="仿宋"/>
                <w:color w:val="000000" w:themeColor="text1"/>
              </w:rPr>
            </w:pP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1</w:t>
            </w:r>
            <w:r>
              <w:rPr>
                <w:rFonts w:ascii="仿宋_GB2312" w:eastAsia="仿宋_GB2312" w:hAnsi="仿宋"/>
                <w:color w:val="000000" w:themeColor="text1"/>
              </w:rPr>
              <w:t>:</w:t>
            </w:r>
            <w:r>
              <w:rPr>
                <w:rFonts w:ascii="仿宋_GB2312" w:eastAsia="仿宋_GB2312" w:hAnsi="仿宋" w:hint="eastAsia"/>
                <w:color w:val="000000" w:themeColor="text1"/>
              </w:rPr>
              <w:t xml:space="preserve"> 掌握婴幼儿托育机构、早教机构设置标准、运营管理主要内容、一般流程和管理规范；</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2</w:t>
            </w:r>
            <w:r>
              <w:rPr>
                <w:rFonts w:ascii="仿宋_GB2312" w:eastAsia="仿宋_GB2312" w:hAnsi="仿宋"/>
                <w:color w:val="000000" w:themeColor="text1"/>
              </w:rPr>
              <w:t xml:space="preserve">: </w:t>
            </w:r>
            <w:r>
              <w:rPr>
                <w:rFonts w:ascii="仿宋_GB2312" w:eastAsia="仿宋_GB2312" w:hAnsi="仿宋" w:hint="eastAsia"/>
                <w:color w:val="000000" w:themeColor="text1"/>
              </w:rPr>
              <w:t>制定安全防护、传染病防控等应急预案，具备处理突发公共卫生事件达到应急能力；</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w:t>
            </w:r>
            <w:r>
              <w:rPr>
                <w:rFonts w:ascii="仿宋_GB2312" w:eastAsia="仿宋_GB2312" w:hAnsi="仿宋" w:hint="eastAsia"/>
                <w:color w:val="000000" w:themeColor="text1"/>
              </w:rPr>
              <w:t>3</w:t>
            </w:r>
            <w:r>
              <w:rPr>
                <w:rFonts w:ascii="仿宋_GB2312" w:eastAsia="仿宋_GB2312" w:hAnsi="仿宋"/>
                <w:color w:val="000000" w:themeColor="text1"/>
              </w:rPr>
              <w:t xml:space="preserve">: </w:t>
            </w:r>
            <w:r>
              <w:rPr>
                <w:rFonts w:ascii="仿宋_GB2312" w:eastAsia="仿宋_GB2312" w:hAnsi="仿宋" w:hint="eastAsia"/>
                <w:color w:val="000000" w:themeColor="text1"/>
              </w:rPr>
              <w:t>树立安全防护和避免伤害意识，配足配齐急救物资；</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A4</w:t>
            </w:r>
            <w:r>
              <w:rPr>
                <w:rFonts w:ascii="仿宋_GB2312" w:eastAsia="仿宋_GB2312" w:hAnsi="仿宋" w:hint="eastAsia"/>
                <w:color w:val="000000" w:themeColor="text1"/>
              </w:rPr>
              <w:t>：能完成信息化管理制度建设，建立婴幼儿健康和员工档案管理；</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A5</w:t>
            </w:r>
            <w:r>
              <w:rPr>
                <w:rFonts w:ascii="仿宋_GB2312" w:eastAsia="仿宋_GB2312" w:hAnsi="仿宋" w:hint="eastAsia"/>
                <w:color w:val="000000" w:themeColor="text1"/>
              </w:rPr>
              <w:t>： 建立疾病防控和安全防护监控制度，确保婴幼儿人安全和健康；</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A6</w:t>
            </w:r>
            <w:r>
              <w:rPr>
                <w:rFonts w:ascii="仿宋_GB2312" w:eastAsia="仿宋_GB2312" w:hAnsi="仿宋" w:hint="eastAsia"/>
                <w:color w:val="000000" w:themeColor="text1"/>
              </w:rPr>
              <w:t>：具有良好的服务意识和表达沟通能力；</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lastRenderedPageBreak/>
              <w:t>A7</w:t>
            </w:r>
            <w:r>
              <w:rPr>
                <w:rFonts w:ascii="仿宋_GB2312" w:eastAsia="仿宋_GB2312" w:hAnsi="仿宋" w:hint="eastAsia"/>
                <w:color w:val="000000" w:themeColor="text1"/>
              </w:rPr>
              <w:t>：能够提供婴幼儿早期教育专业化咨询服务;</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A8</w:t>
            </w:r>
            <w:r>
              <w:rPr>
                <w:rFonts w:ascii="仿宋_GB2312" w:eastAsia="仿宋_GB2312" w:hAnsi="仿宋" w:hint="eastAsia"/>
                <w:color w:val="000000" w:themeColor="text1"/>
              </w:rPr>
              <w:t>：运用数据、信息进行婴幼儿托育、早教产业市场分析与方案策划；</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A9：设计组织亲子活动；</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10</w:t>
            </w:r>
            <w:r>
              <w:rPr>
                <w:rFonts w:ascii="仿宋_GB2312" w:eastAsia="仿宋_GB2312" w:hAnsi="仿宋" w:hint="eastAsia"/>
                <w:color w:val="000000" w:themeColor="text1"/>
              </w:rPr>
              <w:t xml:space="preserve">：线上线下开展早教产品营销、客户服务活动、市场拓展等主题活动； </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A11</w:t>
            </w:r>
            <w:r>
              <w:rPr>
                <w:rFonts w:ascii="仿宋_GB2312" w:eastAsia="仿宋_GB2312" w:hAnsi="仿宋" w:hint="eastAsia"/>
                <w:color w:val="000000" w:themeColor="text1"/>
              </w:rPr>
              <w:t>:</w:t>
            </w:r>
            <w:r>
              <w:rPr>
                <w:rFonts w:ascii="仿宋_GB2312" w:eastAsia="仿宋_GB2312" w:hAnsi="仿宋"/>
                <w:color w:val="000000" w:themeColor="text1"/>
              </w:rPr>
              <w:t xml:space="preserve"> </w:t>
            </w:r>
            <w:r>
              <w:rPr>
                <w:rFonts w:ascii="仿宋_GB2312" w:eastAsia="仿宋_GB2312" w:hAnsi="仿宋" w:hint="eastAsia"/>
                <w:color w:val="000000" w:themeColor="text1"/>
              </w:rPr>
              <w:t>婴幼儿托育早教机构创设和经营管理。</w:t>
            </w:r>
          </w:p>
        </w:tc>
        <w:tc>
          <w:tcPr>
            <w:tcW w:w="2266"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lastRenderedPageBreak/>
              <w:t>托育机构管理、托育服务沟通艺术、家园共育</w:t>
            </w:r>
          </w:p>
        </w:tc>
      </w:tr>
      <w:tr w:rsidR="00D0373F">
        <w:trPr>
          <w:trHeight w:val="2841"/>
        </w:trPr>
        <w:tc>
          <w:tcPr>
            <w:tcW w:w="988"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P</w:t>
            </w:r>
            <w:r>
              <w:rPr>
                <w:rFonts w:ascii="仿宋_GB2312" w:eastAsia="仿宋_GB2312" w:hAnsi="仿宋"/>
                <w:color w:val="000000" w:themeColor="text1"/>
              </w:rPr>
              <w:t>7</w:t>
            </w:r>
            <w:r>
              <w:rPr>
                <w:rFonts w:ascii="仿宋_GB2312" w:eastAsia="仿宋_GB2312" w:hAnsi="仿宋" w:hint="eastAsia"/>
                <w:color w:val="000000" w:themeColor="text1"/>
              </w:rPr>
              <w:t>：幼儿教师</w:t>
            </w:r>
          </w:p>
        </w:tc>
        <w:tc>
          <w:tcPr>
            <w:tcW w:w="1842"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T</w:t>
            </w:r>
            <w:r>
              <w:rPr>
                <w:rFonts w:ascii="仿宋_GB2312" w:eastAsia="仿宋_GB2312" w:hAnsi="仿宋"/>
                <w:color w:val="000000" w:themeColor="text1"/>
              </w:rPr>
              <w:t>1</w:t>
            </w:r>
            <w:r>
              <w:rPr>
                <w:rFonts w:ascii="仿宋_GB2312" w:eastAsia="仿宋_GB2312" w:hAnsi="仿宋" w:hint="eastAsia"/>
                <w:color w:val="000000" w:themeColor="text1"/>
              </w:rPr>
              <w:t>：幼儿教育教学</w:t>
            </w:r>
          </w:p>
        </w:tc>
        <w:tc>
          <w:tcPr>
            <w:tcW w:w="4255"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A1</w:t>
            </w:r>
            <w:r>
              <w:rPr>
                <w:rFonts w:ascii="仿宋_GB2312" w:eastAsia="仿宋_GB2312" w:hAnsi="仿宋" w:hint="eastAsia"/>
                <w:color w:val="000000" w:themeColor="text1"/>
              </w:rPr>
              <w:t>：制定幼儿教育计划并组织实施；</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A2</w:t>
            </w:r>
            <w:r>
              <w:rPr>
                <w:rFonts w:ascii="仿宋_GB2312" w:eastAsia="仿宋_GB2312" w:hAnsi="仿宋" w:hint="eastAsia"/>
                <w:color w:val="000000" w:themeColor="text1"/>
              </w:rPr>
              <w:t>：设计幼儿教育教学活动并组织实施；</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A3</w:t>
            </w:r>
            <w:r>
              <w:rPr>
                <w:rFonts w:ascii="仿宋_GB2312" w:eastAsia="仿宋_GB2312" w:hAnsi="仿宋" w:hint="eastAsia"/>
                <w:color w:val="000000" w:themeColor="text1"/>
              </w:rPr>
              <w:t>：进行环境创设与玩教具制作;</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A4</w:t>
            </w:r>
            <w:r>
              <w:rPr>
                <w:rFonts w:ascii="仿宋_GB2312" w:eastAsia="仿宋_GB2312" w:hAnsi="仿宋" w:hint="eastAsia"/>
                <w:color w:val="000000" w:themeColor="text1"/>
              </w:rPr>
              <w:t>：组织开展幼儿园游戏与日常活动；</w:t>
            </w:r>
          </w:p>
          <w:p w:rsidR="00D0373F" w:rsidRDefault="00C10B61">
            <w:pPr>
              <w:pStyle w:val="1"/>
              <w:rPr>
                <w:rFonts w:ascii="仿宋_GB2312" w:eastAsia="仿宋_GB2312" w:hAnsi="仿宋"/>
                <w:color w:val="000000" w:themeColor="text1"/>
              </w:rPr>
            </w:pPr>
            <w:r>
              <w:rPr>
                <w:rFonts w:ascii="仿宋_GB2312" w:eastAsia="仿宋_GB2312" w:hAnsi="仿宋"/>
                <w:color w:val="000000" w:themeColor="text1"/>
              </w:rPr>
              <w:t>A5</w:t>
            </w:r>
            <w:r>
              <w:rPr>
                <w:rFonts w:ascii="仿宋_GB2312" w:eastAsia="仿宋_GB2312" w:hAnsi="仿宋" w:hint="eastAsia"/>
                <w:color w:val="000000" w:themeColor="text1"/>
              </w:rPr>
              <w:t>：观察记录分析幼儿生长发育情况并针对性改善；</w:t>
            </w:r>
          </w:p>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A</w:t>
            </w:r>
            <w:r>
              <w:rPr>
                <w:rFonts w:ascii="仿宋_GB2312" w:eastAsia="仿宋_GB2312" w:hAnsi="仿宋"/>
                <w:color w:val="000000" w:themeColor="text1"/>
              </w:rPr>
              <w:t>6</w:t>
            </w:r>
            <w:r>
              <w:rPr>
                <w:rFonts w:ascii="仿宋_GB2312" w:eastAsia="仿宋_GB2312" w:hAnsi="仿宋" w:hint="eastAsia"/>
                <w:color w:val="000000" w:themeColor="text1"/>
              </w:rPr>
              <w:t>：进行幼儿教学研究</w:t>
            </w:r>
          </w:p>
        </w:tc>
        <w:tc>
          <w:tcPr>
            <w:tcW w:w="2266" w:type="dxa"/>
            <w:vAlign w:val="center"/>
          </w:tcPr>
          <w:p w:rsidR="00D0373F" w:rsidRDefault="00C10B61">
            <w:pPr>
              <w:pStyle w:val="1"/>
              <w:rPr>
                <w:rFonts w:ascii="仿宋_GB2312" w:eastAsia="仿宋_GB2312" w:hAnsi="仿宋"/>
                <w:color w:val="000000" w:themeColor="text1"/>
              </w:rPr>
            </w:pPr>
            <w:r>
              <w:rPr>
                <w:rFonts w:ascii="仿宋_GB2312" w:eastAsia="仿宋_GB2312" w:hAnsi="仿宋" w:hint="eastAsia"/>
                <w:color w:val="000000" w:themeColor="text1"/>
              </w:rPr>
              <w:t>幼儿教育学、幼儿文学、幼儿（创意）美术与手工、钢琴与幼儿歌曲弹唱、幼儿舞蹈与创编、婴幼儿行为观察与记录、托幼早教机构环境创设、婴幼儿活动设计与组织、</w:t>
            </w:r>
            <w:bookmarkStart w:id="3" w:name="_Hlk134546601"/>
            <w:r>
              <w:rPr>
                <w:rFonts w:ascii="仿宋_GB2312" w:eastAsia="仿宋_GB2312" w:hAnsi="仿宋" w:hint="eastAsia"/>
                <w:color w:val="000000" w:themeColor="text1"/>
              </w:rPr>
              <w:t>婴幼儿学习能力与行为塑造</w:t>
            </w:r>
            <w:bookmarkEnd w:id="3"/>
          </w:p>
        </w:tc>
      </w:tr>
    </w:tbl>
    <w:p w:rsidR="00D0373F" w:rsidRDefault="00D0373F">
      <w:pPr>
        <w:spacing w:line="460" w:lineRule="exact"/>
        <w:ind w:firstLine="420"/>
        <w:rPr>
          <w:rFonts w:ascii="仿宋" w:eastAsia="仿宋" w:hAnsi="仿宋"/>
          <w:color w:val="000000" w:themeColor="text1"/>
          <w:sz w:val="18"/>
          <w:szCs w:val="18"/>
        </w:rPr>
      </w:pPr>
    </w:p>
    <w:p w:rsidR="00D0373F" w:rsidRDefault="00C10B61">
      <w:pPr>
        <w:spacing w:line="460" w:lineRule="exact"/>
        <w:ind w:firstLine="420"/>
        <w:rPr>
          <w:rFonts w:ascii="仿宋_GB2312" w:eastAsia="仿宋_GB2312"/>
          <w:b/>
          <w:sz w:val="28"/>
        </w:rPr>
      </w:pPr>
      <w:r>
        <w:rPr>
          <w:rFonts w:ascii="仿宋_GB2312" w:eastAsia="仿宋_GB2312" w:hint="eastAsia"/>
          <w:b/>
          <w:sz w:val="28"/>
        </w:rPr>
        <w:t>（三）主要课程及内容要求</w:t>
      </w:r>
    </w:p>
    <w:p w:rsidR="00D0373F" w:rsidRDefault="00C10B61">
      <w:pPr>
        <w:spacing w:line="360" w:lineRule="exact"/>
        <w:ind w:firstLine="420"/>
        <w:rPr>
          <w:rFonts w:ascii="仿宋" w:eastAsia="仿宋" w:hAnsi="仿宋" w:cs="仿宋"/>
          <w:b/>
          <w:bCs/>
          <w:sz w:val="24"/>
        </w:rPr>
      </w:pPr>
      <w:r>
        <w:rPr>
          <w:rFonts w:ascii="仿宋" w:eastAsia="仿宋" w:hAnsi="仿宋" w:cs="仿宋" w:hint="eastAsia"/>
          <w:b/>
          <w:bCs/>
          <w:sz w:val="24"/>
        </w:rPr>
        <w:t>1.公共基础课程</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（1）公共必修课程</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286"/>
        <w:gridCol w:w="3225"/>
        <w:gridCol w:w="3517"/>
        <w:gridCol w:w="760"/>
      </w:tblGrid>
      <w:tr w:rsidR="00D0373F">
        <w:trPr>
          <w:trHeight w:val="799"/>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课程名称及代码</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教学目标</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主要教学内容及要求</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学时</w:t>
            </w:r>
          </w:p>
        </w:tc>
      </w:tr>
      <w:tr w:rsidR="00D0373F">
        <w:trPr>
          <w:trHeight w:val="924"/>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 w:eastAsia="仿宋" w:hAnsi="仿宋" w:cs="宋体"/>
                <w:color w:val="000000" w:themeColor="text1"/>
                <w:kern w:val="0"/>
                <w:szCs w:val="21"/>
              </w:rPr>
            </w:pPr>
            <w:r>
              <w:rPr>
                <w:rFonts w:ascii="仿宋_GB2312" w:eastAsia="仿宋_GB2312" w:hAnsi="仿宋" w:hint="eastAsia"/>
                <w:color w:val="000000" w:themeColor="text1"/>
              </w:rPr>
              <w:t>大学语文</w:t>
            </w:r>
          </w:p>
        </w:tc>
        <w:tc>
          <w:tcPr>
            <w:tcW w:w="3225"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提高学生文化素质，增进学生对我国文化传统的系统了解，进一步培养学生对汉语文本的阅读了理解和写作能力，发展学生的审美感悟力和对文学艺术的鉴赏能力，增进学生的想象力和创造力。</w:t>
            </w:r>
          </w:p>
        </w:tc>
        <w:tc>
          <w:tcPr>
            <w:tcW w:w="3517" w:type="dxa"/>
            <w:tcBorders>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以《大学语文》（徐中玉）教材为载体，以“讲座” 为主要形式，开展主题单元教育活动。通过语文实践活动，强化终身学习的意识，切实提高语文素养；通过经典作品鉴赏活动，发展想像能力和审美能力，养成健康的审美情趣；吸收古今中外优秀文化养分，尊重多元文化，拓宽文化视野，培育人文情怀，提升人生境界；加深对自然、社会和人生的思考，提高道德修养，增强思维的严密性、深刻性和批判性。</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rPr>
          <w:trHeight w:val="767"/>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大学英语</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达到英语应用能力B级水平或基本具备大学英语四级听说读写译能力。</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大学英语听说训练、阅读训练、写作训练、语法详解；要求掌握词汇不少于3500个，阅读500-700词的中等难度的文章，掌握较为复杂的句法规则，能够进行流利的日常交流，写出80－100词的命题作文，翻译中等难度的短文。</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1</w:t>
            </w:r>
            <w:r>
              <w:rPr>
                <w:rFonts w:ascii="仿宋_GB2312" w:eastAsia="仿宋_GB2312" w:hAnsi="仿宋"/>
                <w:color w:val="000000" w:themeColor="text1"/>
              </w:rPr>
              <w:t>28</w:t>
            </w:r>
          </w:p>
        </w:tc>
      </w:tr>
      <w:tr w:rsidR="00D0373F">
        <w:trPr>
          <w:trHeight w:val="68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体育与健康</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培养学生“终身体育”理念和科学健身能力，每位学生熟练掌握</w:t>
            </w:r>
            <w:r>
              <w:rPr>
                <w:rFonts w:ascii="仿宋_GB2312" w:eastAsia="仿宋_GB2312" w:hAnsi="仿宋" w:hint="eastAsia"/>
                <w:color w:val="000000" w:themeColor="text1"/>
              </w:rPr>
              <w:lastRenderedPageBreak/>
              <w:t>2项以上运动知识、技术和技能，增强体质、发展体能、磨砺意志、健美体魄，提高学生心理健康水平和社会适应能力。</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lastRenderedPageBreak/>
              <w:t>体育锻炼的基础理论知识，体育运动项目的知识、技术和技能，自主</w:t>
            </w:r>
            <w:r>
              <w:rPr>
                <w:rFonts w:ascii="仿宋_GB2312" w:eastAsia="仿宋_GB2312" w:hAnsi="仿宋" w:hint="eastAsia"/>
                <w:color w:val="000000" w:themeColor="text1"/>
              </w:rPr>
              <w:lastRenderedPageBreak/>
              <w:t>制定科学的体育锻炼计划及体育运动处方能力，职业身心基本素质、职业安全技能和生存急救技能等，促进学生身心全面发展。</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lastRenderedPageBreak/>
              <w:t>1</w:t>
            </w:r>
            <w:r>
              <w:rPr>
                <w:rFonts w:ascii="仿宋_GB2312" w:eastAsia="仿宋_GB2312" w:hAnsi="仿宋"/>
                <w:color w:val="000000" w:themeColor="text1"/>
              </w:rPr>
              <w:t>28</w:t>
            </w:r>
          </w:p>
        </w:tc>
      </w:tr>
      <w:tr w:rsidR="00D0373F">
        <w:trPr>
          <w:trHeight w:val="924"/>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信息技术基础</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达到全国计算机等级考试（一级 计算机基础及MS Office应用）实践操作能力。</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理会计算机操作系统基本原理；掌握文字处理软件的文字录入、编辑、排版、表格、图文混排、样式与邮件合并等基本功能及其操作方法；掌握数据处理软件的数据与工作表编辑、数据排序与筛选、分类汇总、数据透视表、公式与函数、图表制作、单变量、双变量模拟运算等功能及其操作方法；掌握演示文稿制作技术；熟悉Outlook的常规功能；了解IE等浏览器，学会网络办公的一些常规方法。</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rPr>
          <w:trHeight w:val="924"/>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5</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心理健康</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掌握心理健康基本理论和基本知识，培养学生健全的人格和良好的个性心理品质；促进学生身心和谐可持续发展。</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学生处理好环境适应、自我管理、学习成才、人际交往、交友恋爱、求职择业、人格发展和情绪调节等方面必需的知识，引导学生树立心理健康意识，优化心理品质，增强心理调适能力和社会生活的能力。</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32</w:t>
            </w:r>
          </w:p>
        </w:tc>
      </w:tr>
      <w:tr w:rsidR="00D0373F">
        <w:trPr>
          <w:trHeight w:val="924"/>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思想道德修养与</w:t>
            </w:r>
          </w:p>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法律基础</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sidRPr="00C10B61">
              <w:rPr>
                <w:rFonts w:ascii="仿宋_GB2312" w:eastAsia="仿宋_GB2312" w:hAnsi="仿宋" w:hint="eastAsia"/>
                <w:color w:val="000000" w:themeColor="text1"/>
              </w:rPr>
              <w:t>开展马克思主义的人生观、价值观、道德观、法治观教育，帮助大学生提升思想道德素质和法治素养，培养自觉担当民族复兴大任的时代新人。</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sidRPr="00C10B61">
              <w:rPr>
                <w:rFonts w:ascii="仿宋_GB2312" w:eastAsia="仿宋_GB2312" w:hAnsi="仿宋" w:hint="eastAsia"/>
                <w:color w:val="000000" w:themeColor="text1"/>
              </w:rPr>
              <w:t>从领悟人生真谛、把握人生方向，追求远大理想、坚定崇高信念，继承优良传统、弘扬中国精神，广泛践行社会主义核心价值观；遵守道德规范、锤炼道德品格；学习法治思想、养成法治思维等三个方面帮助大学生成为有理想、敢担当、能吃苦、肯奋斗，具有较高的思想道德素质和法治素养，能担当民族复兴大任的时代新人。</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4</w:t>
            </w:r>
            <w:r>
              <w:rPr>
                <w:rFonts w:ascii="仿宋_GB2312" w:eastAsia="仿宋_GB2312" w:hAnsi="仿宋"/>
                <w:color w:val="000000" w:themeColor="text1"/>
              </w:rPr>
              <w:t>8</w:t>
            </w:r>
          </w:p>
        </w:tc>
      </w:tr>
      <w:tr w:rsidR="00D0373F">
        <w:trPr>
          <w:trHeight w:val="88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军事理论与训练</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掌握基本军事理论知识，增强国防观念和国家安全意识，为中国人民解放军训练后备兵员和培养预备役军官打下基础。</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中国国防建设、军事思想、国际战略环境、军事高技术、信息化战争等方面的基本理论知识，国际风云变幻及对我国安全构成的威胁与挑战的形势，国家对外关系的方针和政策。学生强化爱国主义、集体主义观念，并明确自己所担负的历史责任。</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144</w:t>
            </w:r>
          </w:p>
        </w:tc>
      </w:tr>
      <w:tr w:rsidR="00D0373F">
        <w:trPr>
          <w:trHeight w:val="416"/>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毛泽东思想和中国特色社会主义理论体系概论</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帮助学生正确把握马克思主义中国化理论成果的主要内容和精髓，增强“四个自信”，进一步坚定在党的领导下走中国特色社会主义道路的理想信念。</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马克思主义中国化的科学内涵和历史进程，毛泽东思想、邓小平理论、“三个代表”重要思想、科学发展观、习近平新时代中国特色社会主义思想的产生背景、实践基础、主要内容、历史地位及重大意义，激励学生不断创新、锐意进取，积极投身于中国特色社会主义建设的伟大实践。</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32</w:t>
            </w:r>
          </w:p>
        </w:tc>
      </w:tr>
      <w:tr w:rsidR="00D0373F">
        <w:trPr>
          <w:trHeight w:val="88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lastRenderedPageBreak/>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形势与政策</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教会学生运用马克思主义的立场、观点和方法观察分析国际国内形势，理解和掌握我国的基本国情、党和政府的基本治国方略，形成正确的政治观。</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形势与政策》不同于传统课程有固定的教学内容体系，其时效性的特点决定了其内容具有动态灵活性。主要根据教育部下发的每学期“形势与政策教育教学要点”以及学生关注的热点、疑点、难点问题，合理确定教学内容。</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88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职业发展与就业指导</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帮助学生了解国家就业方针政策，提高职业生涯规划设计和管理能力，树立正确的择业就业观念和职业道德，提高就业竞争力。</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学生择业、就业和创业知识，以及国家就业方针政策，职业选择和职业生涯规划能力，求职就业技巧，帮助学生提升职业素养，提高就业能力、创新创业能力和适应社会能力。</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88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创新创业基础</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学习创新创业知识，掌握创新创业方法，激发大学生创新创业意识，培养创新创业精神，提高创新创业能力。</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具备创新创业基本理论、基本知识、和基本技能教育，内容涵盖创新思维、创业者与创业团队、创业机会识别、创业资源整合、创业计划书、创业公司组建等。</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1</w:t>
            </w:r>
            <w:r>
              <w:rPr>
                <w:rFonts w:ascii="仿宋_GB2312" w:eastAsia="仿宋_GB2312" w:hAnsi="仿宋"/>
                <w:color w:val="000000" w:themeColor="text1"/>
              </w:rPr>
              <w:t>6</w:t>
            </w:r>
          </w:p>
        </w:tc>
      </w:tr>
      <w:tr w:rsidR="00D0373F">
        <w:trPr>
          <w:trHeight w:val="273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napToGrid w:val="0"/>
              <w:spacing w:line="280" w:lineRule="exact"/>
              <w:jc w:val="center"/>
              <w:rPr>
                <w:rFonts w:ascii="仿宋" w:eastAsia="仿宋" w:hAnsi="仿宋" w:cs="仿宋"/>
                <w:b/>
                <w:color w:val="000000" w:themeColor="text1"/>
                <w:szCs w:val="21"/>
              </w:rPr>
            </w:pPr>
            <w:r>
              <w:rPr>
                <w:rFonts w:ascii="仿宋" w:eastAsia="仿宋" w:hAnsi="仿宋" w:cs="仿宋" w:hint="eastAsia"/>
                <w:bCs/>
                <w:color w:val="000000" w:themeColor="text1"/>
                <w:szCs w:val="21"/>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公共卫生与安全教育</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掌握公共卫生与安全的必备知识、技能；能自觉遵守公共卫生与安全制度，养成自觉维护公共卫生与安全的习惯。</w:t>
            </w:r>
          </w:p>
          <w:p w:rsidR="00D0373F" w:rsidRDefault="00D0373F">
            <w:pPr>
              <w:spacing w:line="280" w:lineRule="exact"/>
              <w:jc w:val="left"/>
              <w:rPr>
                <w:rFonts w:ascii="仿宋_GB2312" w:eastAsia="仿宋_GB2312" w:hAnsi="仿宋"/>
                <w:color w:val="000000" w:themeColor="text1"/>
              </w:rPr>
            </w:pP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公共卫生与安全相关规章制度、知识、技能学习，重大公共卫生与安全事件剖析，学校公共卫生与安全预案演练；掌握公共卫生与安全相关法规、制度、知识与技能，建立公共卫生与安全自我意识，生活中能很好遵守相关要求，遇突发性公共卫生与安全事件能正确应对。</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1</w:t>
            </w:r>
            <w:r>
              <w:rPr>
                <w:rFonts w:ascii="仿宋_GB2312" w:eastAsia="仿宋_GB2312" w:hAnsi="仿宋"/>
                <w:color w:val="000000" w:themeColor="text1"/>
              </w:rPr>
              <w:t>6</w:t>
            </w:r>
          </w:p>
        </w:tc>
      </w:tr>
      <w:tr w:rsidR="00D0373F">
        <w:trPr>
          <w:trHeight w:val="231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pacing w:line="280" w:lineRule="exact"/>
              <w:jc w:val="center"/>
              <w:rPr>
                <w:rFonts w:ascii="仿宋" w:eastAsia="仿宋_GB2312" w:hAnsi="仿宋" w:cs="仿宋"/>
                <w:bCs/>
                <w:color w:val="000000" w:themeColor="text1"/>
                <w:szCs w:val="21"/>
              </w:rPr>
            </w:pPr>
            <w:r>
              <w:rPr>
                <w:rFonts w:ascii="仿宋_GB2312" w:eastAsia="仿宋_GB2312" w:hAnsi="仿宋" w:cs="仿宋" w:hint="eastAsia"/>
                <w:color w:val="000000" w:themeColor="text1"/>
                <w:szCs w:val="21"/>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劳动教育</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贯彻马克思主义劳动观，全面提高学生的劳动素养，重点结合专业特点，增强职业荣誉感和责任感，使学生树立正确的劳动观念，具有胜任专业工作的劳动实践能力，培育积极向上的劳动精神和认真负责的劳动态度，养成良好的劳动习惯和品质。</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课程学习与日常生活劳动、公益服务、社会实践、专业教育相结合，培育学生的劳动精神、劳模精神、工匠精神，具有劳动安全、劳动法规的意识与素养。</w:t>
            </w:r>
          </w:p>
          <w:p w:rsidR="00D0373F" w:rsidRDefault="00D0373F">
            <w:pPr>
              <w:spacing w:line="280" w:lineRule="exact"/>
              <w:jc w:val="left"/>
              <w:rPr>
                <w:rFonts w:ascii="仿宋_GB2312" w:eastAsia="仿宋_GB2312" w:hAnsi="仿宋"/>
                <w:color w:val="000000" w:themeColor="text1"/>
              </w:rPr>
            </w:pP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68</w:t>
            </w:r>
          </w:p>
        </w:tc>
      </w:tr>
      <w:tr w:rsidR="00D0373F">
        <w:trPr>
          <w:trHeight w:val="197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0373F" w:rsidRDefault="00C10B61">
            <w:pPr>
              <w:adjustRightInd w:val="0"/>
              <w:spacing w:line="280" w:lineRule="exact"/>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1</w:t>
            </w:r>
            <w:r>
              <w:rPr>
                <w:rFonts w:ascii="仿宋_GB2312" w:eastAsia="仿宋_GB2312" w:hAnsi="仿宋" w:cs="仿宋"/>
                <w:color w:val="000000" w:themeColor="text1"/>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习近平新时代中国特色社会主义思想概论</w:t>
            </w:r>
          </w:p>
        </w:tc>
        <w:tc>
          <w:tcPr>
            <w:tcW w:w="3225" w:type="dxa"/>
            <w:tcBorders>
              <w:top w:val="single" w:sz="4" w:space="0" w:color="000000"/>
              <w:left w:val="single" w:sz="4" w:space="0" w:color="000000"/>
              <w:bottom w:val="single" w:sz="4" w:space="0" w:color="000000"/>
              <w:right w:val="single" w:sz="4" w:space="0" w:color="000000"/>
            </w:tcBorders>
            <w:vAlign w:val="center"/>
          </w:tcPr>
          <w:p w:rsidR="00D0373F" w:rsidRDefault="00C10B61">
            <w:pPr>
              <w:spacing w:line="280" w:lineRule="exact"/>
              <w:jc w:val="left"/>
              <w:rPr>
                <w:rFonts w:ascii="仿宋_GB2312" w:eastAsia="仿宋_GB2312" w:hAnsi="仿宋"/>
                <w:color w:val="000000" w:themeColor="text1"/>
              </w:rPr>
            </w:pPr>
            <w:r w:rsidRPr="00C10B61">
              <w:rPr>
                <w:rFonts w:ascii="仿宋_GB2312" w:eastAsia="仿宋_GB2312" w:hAnsi="仿宋" w:hint="eastAsia"/>
                <w:color w:val="000000" w:themeColor="text1"/>
              </w:rPr>
              <w:t>帮助大学生深刻领悟‘两个确立’的决定性意义，增强“四个意识”、坚定“四个自信”、做到“两个维护”，厚植爱国主义情怀，把爱国情、强国志、报国行自觉融入坚持和发展中国特色社会主义、建设社会主义现代化强国、实现中国民族伟大复兴的奋斗之中。</w:t>
            </w:r>
          </w:p>
        </w:tc>
        <w:tc>
          <w:tcPr>
            <w:tcW w:w="3517" w:type="dxa"/>
            <w:tcBorders>
              <w:top w:val="single" w:sz="4" w:space="0" w:color="000000"/>
              <w:left w:val="single" w:sz="4" w:space="0" w:color="000000"/>
              <w:bottom w:val="single" w:sz="4" w:space="0" w:color="000000"/>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sidRPr="00C10B61">
              <w:rPr>
                <w:rFonts w:ascii="仿宋_GB2312" w:eastAsia="仿宋_GB2312" w:hAnsi="仿宋" w:hint="eastAsia"/>
                <w:color w:val="000000" w:themeColor="text1"/>
              </w:rPr>
              <w:t>准确理解、深刻把握习近平新时代中国特色社会主义思想的时代背景、核心要义、精神实质、丰富内涵、实践要求；深刻领会时代意义、理论意义、实践意义、世界意义；全面了解这一思想中蕴含的人民至上、崇高信仰、历史自觉、问题导向、斗争精神、天下情怀等理论品格和思想风范；深刻把握这一思想中贯穿的马克思主义立场观点方法。</w:t>
            </w:r>
          </w:p>
        </w:tc>
        <w:tc>
          <w:tcPr>
            <w:tcW w:w="760" w:type="dxa"/>
            <w:tcBorders>
              <w:top w:val="single" w:sz="4" w:space="0" w:color="000000"/>
              <w:left w:val="single" w:sz="4" w:space="0" w:color="auto"/>
              <w:bottom w:val="single" w:sz="4" w:space="0" w:color="000000"/>
              <w:right w:val="single" w:sz="4" w:space="0" w:color="000000"/>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4</w:t>
            </w:r>
            <w:r>
              <w:rPr>
                <w:rFonts w:ascii="仿宋_GB2312" w:eastAsia="仿宋_GB2312" w:hAnsi="仿宋"/>
                <w:color w:val="000000" w:themeColor="text1"/>
              </w:rPr>
              <w:t>8</w:t>
            </w:r>
          </w:p>
        </w:tc>
      </w:tr>
    </w:tbl>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（2）公共选修课程</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1）学校开设的普通公共选修课</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公共选修课包括马克思主义理论类课程、党史国史、创新创业教育与实践、健康教育、美育课程、职业素养、艺术导论、音乐鉴赏、美术鉴赏、影视鉴赏、戏剧鉴赏、舞蹈鉴赏、书法鉴赏、戏曲鉴赏等课程。</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）专业推荐的公共选修课（专业选修课）</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幼儿舞蹈与创编（3</w:t>
      </w:r>
      <w:r>
        <w:rPr>
          <w:rFonts w:ascii="仿宋_GB2312" w:eastAsia="仿宋_GB2312" w:hAnsi="仿宋_GB2312" w:cs="仿宋_GB2312"/>
          <w:sz w:val="24"/>
        </w:rPr>
        <w:t>2</w:t>
      </w:r>
      <w:r>
        <w:rPr>
          <w:rFonts w:ascii="仿宋_GB2312" w:eastAsia="仿宋_GB2312" w:hAnsi="仿宋_GB2312" w:cs="仿宋_GB2312" w:hint="eastAsia"/>
          <w:sz w:val="24"/>
        </w:rPr>
        <w:t>学时）、蒙台梭利教学法（3</w:t>
      </w:r>
      <w:r>
        <w:rPr>
          <w:rFonts w:ascii="仿宋_GB2312" w:eastAsia="仿宋_GB2312" w:hAnsi="仿宋_GB2312" w:cs="仿宋_GB2312"/>
          <w:sz w:val="24"/>
        </w:rPr>
        <w:t>2</w:t>
      </w:r>
      <w:r>
        <w:rPr>
          <w:rFonts w:ascii="仿宋_GB2312" w:eastAsia="仿宋_GB2312" w:hAnsi="仿宋_GB2312" w:cs="仿宋_GB2312" w:hint="eastAsia"/>
          <w:sz w:val="24"/>
        </w:rPr>
        <w:t>学时）、奥尔夫音乐启蒙教育（3</w:t>
      </w:r>
      <w:r>
        <w:rPr>
          <w:rFonts w:ascii="仿宋_GB2312" w:eastAsia="仿宋_GB2312" w:hAnsi="仿宋_GB2312" w:cs="仿宋_GB2312"/>
          <w:sz w:val="24"/>
        </w:rPr>
        <w:t>2</w:t>
      </w:r>
      <w:r>
        <w:rPr>
          <w:rFonts w:ascii="仿宋_GB2312" w:eastAsia="仿宋_GB2312" w:hAnsi="仿宋_GB2312" w:cs="仿宋_GB2312" w:hint="eastAsia"/>
          <w:sz w:val="24"/>
        </w:rPr>
        <w:t>学时）、特殊儿童早期训练与指导（3</w:t>
      </w:r>
      <w:r>
        <w:rPr>
          <w:rFonts w:ascii="仿宋_GB2312" w:eastAsia="仿宋_GB2312" w:hAnsi="仿宋_GB2312" w:cs="仿宋_GB2312"/>
          <w:sz w:val="24"/>
        </w:rPr>
        <w:t>2</w:t>
      </w:r>
      <w:r>
        <w:rPr>
          <w:rFonts w:ascii="仿宋_GB2312" w:eastAsia="仿宋_GB2312" w:hAnsi="仿宋_GB2312" w:cs="仿宋_GB2312" w:hint="eastAsia"/>
          <w:sz w:val="24"/>
        </w:rPr>
        <w:t>学时）、婴幼儿学习能力与行为塑造（3</w:t>
      </w:r>
      <w:r>
        <w:rPr>
          <w:rFonts w:ascii="仿宋_GB2312" w:eastAsia="仿宋_GB2312" w:hAnsi="仿宋_GB2312" w:cs="仿宋_GB2312"/>
          <w:sz w:val="24"/>
        </w:rPr>
        <w:t>2</w:t>
      </w:r>
      <w:r>
        <w:rPr>
          <w:rFonts w:ascii="仿宋_GB2312" w:eastAsia="仿宋_GB2312" w:hAnsi="仿宋_GB2312" w:cs="仿宋_GB2312" w:hint="eastAsia"/>
          <w:sz w:val="24"/>
        </w:rPr>
        <w:t>学时，校企合作课程）、幼儿教师资格证考证辅导（32学时）、1</w:t>
      </w:r>
      <w:r>
        <w:rPr>
          <w:rFonts w:ascii="仿宋_GB2312" w:eastAsia="仿宋_GB2312" w:hAnsi="仿宋_GB2312" w:cs="仿宋_GB2312"/>
          <w:sz w:val="24"/>
        </w:rPr>
        <w:t>+X</w:t>
      </w:r>
      <w:r>
        <w:rPr>
          <w:rFonts w:ascii="仿宋_GB2312" w:eastAsia="仿宋_GB2312" w:hAnsi="仿宋_GB2312" w:cs="仿宋_GB2312" w:hint="eastAsia"/>
          <w:sz w:val="24"/>
        </w:rPr>
        <w:t>幼儿照护证书辅导</w:t>
      </w:r>
      <w:bookmarkStart w:id="4" w:name="_Hlk134546471"/>
      <w:r>
        <w:rPr>
          <w:rFonts w:ascii="仿宋_GB2312" w:eastAsia="仿宋_GB2312" w:hAnsi="仿宋_GB2312" w:cs="仿宋_GB2312" w:hint="eastAsia"/>
          <w:sz w:val="24"/>
        </w:rPr>
        <w:t>（3</w:t>
      </w:r>
      <w:r>
        <w:rPr>
          <w:rFonts w:ascii="仿宋_GB2312" w:eastAsia="仿宋_GB2312" w:hAnsi="仿宋_GB2312" w:cs="仿宋_GB2312"/>
          <w:sz w:val="24"/>
        </w:rPr>
        <w:t>2</w:t>
      </w:r>
      <w:r>
        <w:rPr>
          <w:rFonts w:ascii="仿宋_GB2312" w:eastAsia="仿宋_GB2312" w:hAnsi="仿宋_GB2312" w:cs="仿宋_GB2312" w:hint="eastAsia"/>
          <w:sz w:val="24"/>
        </w:rPr>
        <w:t>学时）</w:t>
      </w:r>
      <w:bookmarkStart w:id="5" w:name="_Hlk134546483"/>
      <w:bookmarkEnd w:id="4"/>
      <w:r>
        <w:rPr>
          <w:rFonts w:ascii="仿宋_GB2312" w:eastAsia="仿宋_GB2312" w:hAnsi="仿宋_GB2312" w:cs="仿宋_GB2312" w:hint="eastAsia"/>
          <w:sz w:val="24"/>
        </w:rPr>
        <w:t>、育婴师课程辅导（32学时）、保育师课程辅导（32学时）、其他职业技能等级考证辅导。</w:t>
      </w:r>
      <w:bookmarkEnd w:id="5"/>
    </w:p>
    <w:p w:rsidR="00D0373F" w:rsidRDefault="00C10B61">
      <w:pPr>
        <w:spacing w:line="360" w:lineRule="exact"/>
        <w:ind w:firstLine="420"/>
        <w:rPr>
          <w:rFonts w:ascii="仿宋" w:eastAsia="仿宋" w:hAnsi="仿宋" w:cs="仿宋"/>
          <w:b/>
          <w:bCs/>
          <w:sz w:val="24"/>
        </w:rPr>
      </w:pPr>
      <w:r>
        <w:rPr>
          <w:rFonts w:ascii="仿宋" w:eastAsia="仿宋" w:hAnsi="仿宋" w:cs="仿宋" w:hint="eastAsia"/>
          <w:b/>
          <w:bCs/>
          <w:sz w:val="24"/>
        </w:rPr>
        <w:t>2.专业课</w:t>
      </w:r>
    </w:p>
    <w:p w:rsidR="00D0373F" w:rsidRDefault="00C10B61">
      <w:pPr>
        <w:spacing w:line="400" w:lineRule="exact"/>
        <w:ind w:firstLineChars="200" w:firstLine="480"/>
        <w:rPr>
          <w:rFonts w:ascii="仿宋_GB2312" w:eastAsia="仿宋_GB2312" w:hAnsi="仿宋" w:cs="仿宋"/>
          <w:sz w:val="24"/>
        </w:rPr>
      </w:pPr>
      <w:r>
        <w:rPr>
          <w:rFonts w:ascii="仿宋_GB2312" w:eastAsia="仿宋_GB2312" w:hAnsi="仿宋_GB2312" w:cs="仿宋_GB2312" w:hint="eastAsia"/>
          <w:sz w:val="24"/>
        </w:rPr>
        <w:t>（1）专业基础课程</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35"/>
        <w:gridCol w:w="3012"/>
        <w:gridCol w:w="3798"/>
        <w:gridCol w:w="671"/>
      </w:tblGrid>
      <w:tr w:rsidR="00D0373F">
        <w:trPr>
          <w:trHeight w:val="214"/>
          <w:jc w:val="center"/>
        </w:trPr>
        <w:tc>
          <w:tcPr>
            <w:tcW w:w="486"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序号</w:t>
            </w:r>
          </w:p>
        </w:tc>
        <w:tc>
          <w:tcPr>
            <w:tcW w:w="1435"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课程名称及代码</w:t>
            </w:r>
          </w:p>
        </w:tc>
        <w:tc>
          <w:tcPr>
            <w:tcW w:w="3012"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教学目标</w:t>
            </w:r>
          </w:p>
        </w:tc>
        <w:tc>
          <w:tcPr>
            <w:tcW w:w="3798"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主要教学内容及要求</w:t>
            </w:r>
          </w:p>
        </w:tc>
        <w:tc>
          <w:tcPr>
            <w:tcW w:w="671"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学时</w:t>
            </w:r>
          </w:p>
        </w:tc>
      </w:tr>
      <w:tr w:rsidR="00D0373F">
        <w:trPr>
          <w:trHeight w:val="214"/>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1</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托育服务政策法规与职业伦理</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3342051023</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让学生了解婴幼儿托育发展的国家政策，熟悉相关法律法规，掌握并践行托育理论要求，开展托育服务政策法律法规与职业伦理教育，培养遵纪守法、品德兼修的高素质，使学生树立正确的人生观世界观价值观。</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婴幼儿托育服务发展概述以及相关政策，托育机构、从业人员和婴幼儿的法律权利和义务，婴幼儿托育伦理问题，包括婴幼儿托育伦理的基本特点、要求与内容、人际关系伦理及伦理养成。</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2</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幼儿教育学</w:t>
            </w:r>
          </w:p>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3342018042</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熟练掌握幼儿园教育的基础知识、幼儿园教育的基本要素、幼儿园教育的实施等内容，建立科学的幼儿教育观、儿童观、教学观，了解幼儿学习与发展的特点和幼儿教育的规律、原则、科学的教育方法以及研究幼儿的方法等。</w:t>
            </w:r>
          </w:p>
        </w:tc>
        <w:tc>
          <w:tcPr>
            <w:tcW w:w="3798" w:type="dxa"/>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学前教育学应包括学前教育学概述；学前教育与社会因素的关系分析；学前教育与儿童发展；现代学前教育的基本观念；现代学前教育的主要理论；现代学前教育的目标；学前儿童的全面发展教育；学前儿童的年龄特征及其交教育；幼儿教师及其专业发展；幼儿园教育的衔接与合作。</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6</w:t>
            </w:r>
            <w:r>
              <w:rPr>
                <w:rFonts w:ascii="仿宋_GB2312" w:eastAsia="仿宋_GB2312" w:hAnsi="仿宋"/>
                <w:color w:val="000000" w:themeColor="text1"/>
              </w:rPr>
              <w:t>4</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3</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婴幼儿心理发展</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3342046031</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培养学生的综合职业能力和职业素养； 让学生在学习中把 心理学的知识和实际的婴幼儿托育服务和婴幼儿早期教育工作结合起来，提高幼教和保育的技能</w:t>
            </w:r>
          </w:p>
        </w:tc>
        <w:tc>
          <w:tcPr>
            <w:tcW w:w="3798" w:type="dxa"/>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本课程主要阐述婴幼儿心理发展 的基本规律和各年龄阶段幼儿心 理发展的特征，着重介绍各年龄儿童心理的整个面 貌，揭示儿童心理发展的内部矛盾及其在各个发展阶段的不同表现。</w:t>
            </w:r>
          </w:p>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全面融入课程思政，将思政内容融入教育教学的各个环节中，通过本课程的实践教学，使学生较深刻认识到心理学在托育服务中的应用。</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婴幼儿生理基础</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3342048032</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学生理解并掌握幼儿生理解剖特点及婴幼儿的生长发育规律特点。通过学习学生能掌握托幼机构婴幼儿卫生保健工作的内容和要求，初步具备托幼机构保教工作的实际工作能力和技能。能分析幼儿实际生活 中的生理现象，采取正确的措施保证婴幼儿的健康。</w:t>
            </w:r>
          </w:p>
        </w:tc>
        <w:tc>
          <w:tcPr>
            <w:tcW w:w="3798" w:type="dxa"/>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婴幼儿人体结构、能量代谢与体温、运动系统、血液、循环系统、呼吸系统、消化系统、泌尿系统、生殖系统、感官系统、神经系统、内分泌系统等各系统解剖生理特点及保健、护理要点。进行A</w:t>
            </w:r>
            <w:r>
              <w:rPr>
                <w:rFonts w:ascii="仿宋_GB2312" w:eastAsia="仿宋_GB2312" w:hAnsi="仿宋"/>
                <w:color w:val="000000" w:themeColor="text1"/>
              </w:rPr>
              <w:t>BO</w:t>
            </w:r>
            <w:r>
              <w:rPr>
                <w:rFonts w:ascii="仿宋_GB2312" w:eastAsia="仿宋_GB2312" w:hAnsi="仿宋" w:hint="eastAsia"/>
                <w:color w:val="000000" w:themeColor="text1"/>
              </w:rPr>
              <w:t>血型鉴定、心音听诊、血压测量、肺通气功能测量、视力测量和人体腱反射检查。</w:t>
            </w:r>
          </w:p>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全面融入课程思政，将思政内容融</w:t>
            </w:r>
            <w:r>
              <w:rPr>
                <w:rFonts w:ascii="仿宋_GB2312" w:eastAsia="仿宋_GB2312" w:hAnsi="仿宋" w:hint="eastAsia"/>
                <w:color w:val="000000" w:themeColor="text1"/>
              </w:rPr>
              <w:lastRenderedPageBreak/>
              <w:t>入教育教学的各个环节中。要充分利用实训条件进行实践教学，有条件可聘请医生或有医学背景的专业人员教学。</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lastRenderedPageBreak/>
              <w:t>48</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5</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婴幼儿卫生与保健</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3342052023</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生能将基础知识与实践应用相结合;贴近学生是在内容组织上，增强助学功能，考虑有利于学生学习的需要，有利于学生在学习中对重要知识的把握，引导学生运用理论知识分析和解决实际问题，培养分析和解决问题的能力。</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婴幼儿生育发育特点及保健、婴幼儿生理发育规律及评估、婴幼儿心理卫生教育、婴幼儿日常生活保健以及托育机构环境卫生与卫生保健制度。教学过程注重对基本知识、基本理论、基本技能、基本态度做详细的讲解和练习。</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6</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婴幼儿营养与膳食管理</w:t>
            </w:r>
          </w:p>
          <w:p w:rsidR="00D0373F"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3342050032</w:t>
            </w:r>
          </w:p>
        </w:tc>
        <w:tc>
          <w:tcPr>
            <w:tcW w:w="3012" w:type="dxa"/>
            <w:vAlign w:val="center"/>
          </w:tcPr>
          <w:p w:rsidR="00D0373F" w:rsidRDefault="00C10B61">
            <w:pPr>
              <w:spacing w:line="280" w:lineRule="exact"/>
              <w:ind w:firstLineChars="100" w:firstLine="210"/>
              <w:jc w:val="left"/>
              <w:rPr>
                <w:rFonts w:ascii="仿宋_GB2312" w:eastAsia="仿宋_GB2312" w:hAnsi="仿宋"/>
                <w:color w:val="000000" w:themeColor="text1"/>
              </w:rPr>
            </w:pPr>
            <w:r>
              <w:rPr>
                <w:rFonts w:ascii="仿宋_GB2312" w:eastAsia="仿宋_GB2312" w:hAnsi="仿宋" w:hint="eastAsia"/>
                <w:color w:val="000000" w:themeColor="text1"/>
              </w:rPr>
              <w:t>能掌握营养学方面的基础知识，掌握婴幼儿生理特点和营养需求，熟悉婴幼儿的合理喂养、营养配餐、家庭膳食管理要点，把握婴幼儿常见喂养问题并能有效应对，学会对婴幼儿生长发育进行科学评估，具备合理配置婴幼儿膳食能力。</w:t>
            </w:r>
          </w:p>
        </w:tc>
        <w:tc>
          <w:tcPr>
            <w:tcW w:w="3798" w:type="dxa"/>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课程包括营养素、能量、各类食物的营养价值、婴幼儿的营养需要、婴幼儿饮食习惯培养、婴幼儿的膳食调查与营养状况评价、婴幼儿与营养相关疾病、婴幼儿食物、膳食配置指导和婴幼儿食品安全与管理。</w:t>
            </w:r>
          </w:p>
          <w:p w:rsidR="00D0373F" w:rsidRDefault="00D0373F">
            <w:pPr>
              <w:spacing w:line="280" w:lineRule="exact"/>
              <w:jc w:val="left"/>
              <w:rPr>
                <w:rFonts w:ascii="仿宋_GB2312" w:eastAsia="仿宋_GB2312" w:hAnsi="仿宋"/>
                <w:color w:val="000000" w:themeColor="text1"/>
              </w:rPr>
            </w:pP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rPr>
          <w:trHeight w:val="3176"/>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7</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婴幼儿学习与发展</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3342049044</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让学生对生长发育有直观和清晰的认识，并且基于生长发育掌握基本的保教策略，学生掌握必要的婴幼儿学习与发展的基础理论，基本特点和规律，在此基础上掌握照顾和教育的基本方法。</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应包括婴幼儿学习与发展的内涵，学习与发展的关系，婴幼儿学习与发展的影响因素；婴幼儿早期学习与发展的重要理论；婴幼儿生长发育水平与保教；从动作、言语、认知、情感和社会性四个方面，阐述0-3岁婴幼儿学习与发展的各阶段水平及保教策略；婴幼儿常见问题和应对策略，0-3岁婴幼儿学习与发展进行观察评估的方法，提出基于个体差异进行保教活动的策略。</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6</w:t>
            </w:r>
            <w:r>
              <w:rPr>
                <w:rFonts w:ascii="仿宋_GB2312" w:eastAsia="仿宋_GB2312" w:hAnsi="仿宋"/>
                <w:color w:val="000000" w:themeColor="text1"/>
              </w:rPr>
              <w:t>4</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8</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幼儿文学</w:t>
            </w:r>
          </w:p>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3342035021</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理解幼儿文学基本概述和发展历程；掌握儿歌、诗、童话故事、图画书、散文、戏剧与幼儿影视等幼儿文学体裁特点和创作。</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本课程应包含如下内容：幼儿文学的基本理论，详细介绍幼儿文学的特点；系统阐述幼儿诗歌创作特点，童话表现手法，图画书发展与作用等。让学生全面了解幼儿文学对幼儿审美、情感发展的重要性。</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32</w:t>
            </w:r>
          </w:p>
        </w:tc>
      </w:tr>
      <w:tr w:rsidR="00D0373F">
        <w:trPr>
          <w:trHeight w:val="1265"/>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9</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钢琴与幼儿歌曲弹唱</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3342045041</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引导学生循环渐进，初步掌握钢琴演奏技能。并能熟练视唱乐谱和准确判断节奏。同时培养学生掌握学习视唱和练耳技能技巧。</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课程应采用较为科学和实用的教学思路，循序渐进地编排，内容包括基础训练、练习曲、乐曲、优秀曲选等板块，相辅相成。</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64</w:t>
            </w:r>
          </w:p>
        </w:tc>
      </w:tr>
      <w:tr w:rsidR="00D0373F">
        <w:trPr>
          <w:trHeight w:val="141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10</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幼儿美术与手工</w:t>
            </w:r>
          </w:p>
          <w:p w:rsidR="00C10B61"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3342047031</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在学习美术的过程中，丰富视觉、触觉和审美经验，提高审 美能力，在运用各种工具、材料等进行创 作时，发展学生的想 象力、创造力</w:t>
            </w: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儿童简笔画、水彩画、油画、美术设计、幼儿园环境设计、纸艺制作等。应注重培养学生的审美能力，多给学生感悟艺术作品的机会，在教学中激发学生的想象力与创作力，在创作实践中融入主流价值思想，全面融入课程思政，将</w:t>
            </w:r>
            <w:r>
              <w:rPr>
                <w:rFonts w:ascii="仿宋_GB2312" w:eastAsia="仿宋_GB2312" w:hAnsi="仿宋" w:hint="eastAsia"/>
                <w:color w:val="000000" w:themeColor="text1"/>
              </w:rPr>
              <w:lastRenderedPageBreak/>
              <w:t>思政内容融入教育教学的各个环节中， 提升学生的艺术审美，明确审美方向，树立正确的价值观。</w:t>
            </w:r>
          </w:p>
        </w:tc>
        <w:tc>
          <w:tcPr>
            <w:tcW w:w="67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lastRenderedPageBreak/>
              <w:t>48</w:t>
            </w:r>
          </w:p>
        </w:tc>
      </w:tr>
      <w:tr w:rsidR="00D0373F">
        <w:trPr>
          <w:trHeight w:val="1621"/>
          <w:jc w:val="center"/>
        </w:trPr>
        <w:tc>
          <w:tcPr>
            <w:tcW w:w="486"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1</w:t>
            </w:r>
            <w:r>
              <w:rPr>
                <w:rFonts w:ascii="仿宋_GB2312" w:eastAsia="仿宋_GB2312" w:hAnsi="仿宋"/>
                <w:color w:val="000000" w:themeColor="text1"/>
              </w:rPr>
              <w:t>1</w:t>
            </w:r>
          </w:p>
        </w:tc>
        <w:tc>
          <w:tcPr>
            <w:tcW w:w="143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托育服务沟通艺术</w:t>
            </w:r>
          </w:p>
          <w:p w:rsidR="00D0373F" w:rsidRDefault="00C10B61">
            <w:pPr>
              <w:widowControl/>
              <w:adjustRightInd w:val="0"/>
              <w:snapToGrid w:val="0"/>
              <w:spacing w:line="280" w:lineRule="exact"/>
              <w:jc w:val="center"/>
              <w:rPr>
                <w:rFonts w:ascii="仿宋_GB2312" w:eastAsia="仿宋_GB2312" w:hAnsi="仿宋"/>
                <w:color w:val="000000" w:themeColor="text1"/>
              </w:rPr>
            </w:pPr>
            <w:r w:rsidRPr="00C10B61">
              <w:rPr>
                <w:rFonts w:ascii="仿宋_GB2312" w:eastAsia="仿宋_GB2312" w:hAnsi="仿宋"/>
                <w:color w:val="000000" w:themeColor="text1"/>
              </w:rPr>
              <w:t>3342053024</w:t>
            </w:r>
          </w:p>
        </w:tc>
        <w:tc>
          <w:tcPr>
            <w:tcW w:w="3012"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理解家园沟通、师幼沟通等沟通内容与要点，熟练掌握家园沟通平台与途径以及家园沟通常见问题与解决方案等，懂得沟通时需要注意的礼仪与文化习俗。</w:t>
            </w:r>
          </w:p>
          <w:p w:rsidR="00D0373F" w:rsidRDefault="00D0373F">
            <w:pPr>
              <w:spacing w:line="280" w:lineRule="exact"/>
              <w:jc w:val="left"/>
              <w:rPr>
                <w:rFonts w:ascii="仿宋_GB2312" w:eastAsia="仿宋_GB2312" w:hAnsi="仿宋"/>
                <w:color w:val="000000" w:themeColor="text1"/>
              </w:rPr>
            </w:pPr>
          </w:p>
        </w:tc>
        <w:tc>
          <w:tcPr>
            <w:tcW w:w="3798"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沟通技巧课程以家园沟通为主要内容，同时还包括教师与幼儿的沟通技巧、教师间沟通技巧等。详细阐述家园沟通平台与途径，家园沟通的内容，家园沟通常见问题与解决方案等。</w:t>
            </w:r>
          </w:p>
        </w:tc>
        <w:tc>
          <w:tcPr>
            <w:tcW w:w="671" w:type="dxa"/>
            <w:vAlign w:val="center"/>
          </w:tcPr>
          <w:p w:rsidR="00D0373F" w:rsidRDefault="00C10B61">
            <w:pPr>
              <w:spacing w:line="280" w:lineRule="exact"/>
              <w:jc w:val="center"/>
              <w:rPr>
                <w:rFonts w:ascii="仿宋" w:eastAsia="仿宋" w:hAnsi="仿宋" w:cs="仿宋"/>
                <w:color w:val="000000" w:themeColor="text1"/>
                <w:szCs w:val="2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bl>
    <w:p w:rsidR="00D0373F" w:rsidRDefault="00D0373F">
      <w:pPr>
        <w:spacing w:line="400" w:lineRule="exact"/>
        <w:rPr>
          <w:rFonts w:ascii="仿宋_GB2312" w:eastAsia="仿宋_GB2312"/>
          <w:sz w:val="24"/>
        </w:rPr>
      </w:pPr>
    </w:p>
    <w:p w:rsidR="00D0373F" w:rsidRDefault="00C10B61">
      <w:pPr>
        <w:numPr>
          <w:ilvl w:val="0"/>
          <w:numId w:val="3"/>
        </w:numPr>
        <w:spacing w:line="400" w:lineRule="exact"/>
        <w:ind w:firstLineChars="200" w:firstLine="480"/>
        <w:rPr>
          <w:rFonts w:ascii="仿宋_GB2312" w:eastAsia="仿宋_GB2312"/>
          <w:sz w:val="24"/>
        </w:rPr>
      </w:pPr>
      <w:r>
        <w:rPr>
          <w:rFonts w:ascii="仿宋_GB2312" w:eastAsia="仿宋_GB2312" w:hint="eastAsia"/>
          <w:sz w:val="24"/>
        </w:rPr>
        <w:t>专业模块课程</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81"/>
        <w:gridCol w:w="2877"/>
        <w:gridCol w:w="3417"/>
        <w:gridCol w:w="762"/>
      </w:tblGrid>
      <w:tr w:rsidR="00D0373F">
        <w:tc>
          <w:tcPr>
            <w:tcW w:w="565"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序号</w:t>
            </w:r>
          </w:p>
        </w:tc>
        <w:tc>
          <w:tcPr>
            <w:tcW w:w="1781"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课程名称及代码</w:t>
            </w:r>
          </w:p>
        </w:tc>
        <w:tc>
          <w:tcPr>
            <w:tcW w:w="2877"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教学目标</w:t>
            </w:r>
          </w:p>
        </w:tc>
        <w:tc>
          <w:tcPr>
            <w:tcW w:w="3417"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主要教学内容及要求</w:t>
            </w:r>
          </w:p>
        </w:tc>
        <w:tc>
          <w:tcPr>
            <w:tcW w:w="762"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themeColor="text1"/>
                <w:kern w:val="0"/>
                <w:szCs w:val="21"/>
              </w:rPr>
            </w:pPr>
            <w:r>
              <w:rPr>
                <w:rFonts w:ascii="黑体" w:eastAsia="黑体" w:hAnsi="黑体" w:cs="黑体" w:hint="eastAsia"/>
                <w:bCs/>
                <w:color w:val="000000" w:themeColor="text1"/>
                <w:kern w:val="0"/>
                <w:szCs w:val="21"/>
              </w:rPr>
              <w:t>学时</w:t>
            </w:r>
          </w:p>
        </w:tc>
      </w:tr>
      <w:tr w:rsidR="00D0373F">
        <w:trPr>
          <w:trHeight w:val="1621"/>
        </w:trPr>
        <w:tc>
          <w:tcPr>
            <w:tcW w:w="565"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1</w:t>
            </w:r>
          </w:p>
        </w:tc>
        <w:tc>
          <w:tcPr>
            <w:tcW w:w="178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婴幼儿行为观察与记录</w:t>
            </w:r>
          </w:p>
          <w:p w:rsidR="00D0373F"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3342056033</w:t>
            </w:r>
          </w:p>
        </w:tc>
        <w:tc>
          <w:tcPr>
            <w:tcW w:w="2877"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理解幼儿行为相关的心理学理论基础，幼儿行为发展的功能意义；能够对幼儿行为进行评估解释并进行指导与管理；形成对幼儿行为敏锐的观察力、认知力和洞察力。</w:t>
            </w:r>
          </w:p>
          <w:p w:rsidR="00D0373F" w:rsidRDefault="00D0373F">
            <w:pPr>
              <w:spacing w:line="280" w:lineRule="exact"/>
              <w:jc w:val="left"/>
              <w:rPr>
                <w:rFonts w:ascii="仿宋_GB2312" w:eastAsia="仿宋_GB2312" w:hAnsi="仿宋"/>
                <w:color w:val="000000" w:themeColor="text1"/>
              </w:rPr>
            </w:pPr>
          </w:p>
        </w:tc>
        <w:tc>
          <w:tcPr>
            <w:tcW w:w="3417" w:type="dxa"/>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本课程系统阐述幼儿行为相关的心理学理论基础；幼儿行为发展的功能意义；评估解释、行为指导的具体方法和策略；具体方法、策略的实际运用；幼儿行为不良的观察与记录；幼儿行为不良的矫正等。全面融入课程思政，增强学生的体验，激发学生的学习兴趣，倡导学生在实践中对专业性质 的理解更加深刻，同时加强学生的社会责任感。</w:t>
            </w:r>
          </w:p>
        </w:tc>
        <w:tc>
          <w:tcPr>
            <w:tcW w:w="762"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rPr>
          <w:trHeight w:val="1704"/>
        </w:trPr>
        <w:tc>
          <w:tcPr>
            <w:tcW w:w="565" w:type="dxa"/>
            <w:tcBorders>
              <w:top w:val="single" w:sz="4" w:space="0" w:color="auto"/>
              <w:left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2</w:t>
            </w:r>
          </w:p>
        </w:tc>
        <w:tc>
          <w:tcPr>
            <w:tcW w:w="1781" w:type="dxa"/>
            <w:tcBorders>
              <w:top w:val="single" w:sz="4" w:space="0" w:color="auto"/>
              <w:left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婴幼儿游戏活动实施</w:t>
            </w:r>
          </w:p>
          <w:p w:rsidR="00D0373F"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3342055033</w:t>
            </w:r>
          </w:p>
        </w:tc>
        <w:tc>
          <w:tcPr>
            <w:tcW w:w="2877" w:type="dxa"/>
            <w:tcBorders>
              <w:top w:val="single" w:sz="4" w:space="0" w:color="auto"/>
              <w:left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熟练掌握儿童游戏的理论、游戏分类与发展，游戏指导的基本理论；能够设计幼儿游戏，对幼儿游戏进行实施与评价，组织和指导等，建立科学合理的幼儿游戏价值观念。</w:t>
            </w:r>
          </w:p>
          <w:p w:rsidR="00D0373F" w:rsidRDefault="00D0373F">
            <w:pPr>
              <w:spacing w:line="280" w:lineRule="exact"/>
              <w:jc w:val="left"/>
              <w:rPr>
                <w:rFonts w:ascii="仿宋_GB2312" w:eastAsia="仿宋_GB2312" w:hAnsi="仿宋"/>
                <w:color w:val="000000" w:themeColor="text1"/>
              </w:rPr>
            </w:pPr>
          </w:p>
        </w:tc>
        <w:tc>
          <w:tcPr>
            <w:tcW w:w="3417" w:type="dxa"/>
            <w:tcBorders>
              <w:top w:val="single" w:sz="4" w:space="0" w:color="auto"/>
              <w:left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幼儿游戏理论应阐述儿童游戏的理论、游戏分类与发展；游戏指导的基本理论；游戏实践方面应包括游戏设计、实施与评价，组织和指导等内容。全面融入课程思政，倡导学生在实践中对专业性质的理解更加深刻，同时加强学生的社会责任 感。实行模拟课堂、演示法、任务驱动、实践演练等多种教学方法组织教学活动。采用过程性评价和终结性评价进行考核评。</w:t>
            </w:r>
          </w:p>
        </w:tc>
        <w:tc>
          <w:tcPr>
            <w:tcW w:w="762" w:type="dxa"/>
            <w:tcBorders>
              <w:top w:val="single" w:sz="4" w:space="0" w:color="auto"/>
              <w:left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婴幼儿感统训练</w:t>
            </w:r>
          </w:p>
          <w:p w:rsidR="00C536D0"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3342058034</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ind w:firstLineChars="100" w:firstLine="210"/>
              <w:jc w:val="left"/>
              <w:rPr>
                <w:rFonts w:ascii="仿宋_GB2312" w:eastAsia="仿宋_GB2312" w:hAnsi="仿宋"/>
                <w:color w:val="000000" w:themeColor="text1"/>
              </w:rPr>
            </w:pPr>
            <w:r>
              <w:rPr>
                <w:rFonts w:ascii="仿宋_GB2312" w:eastAsia="仿宋_GB2312" w:hAnsi="仿宋" w:hint="eastAsia"/>
                <w:color w:val="000000" w:themeColor="text1"/>
              </w:rPr>
              <w:t>了解婴幼儿感觉统合能力障碍的表现及成因，掌握婴幼儿感觉统合训练的几种技能，能够使用感觉统合量表对结果进行正确的分析。</w:t>
            </w:r>
          </w:p>
          <w:p w:rsidR="00D0373F" w:rsidRDefault="00D0373F">
            <w:pPr>
              <w:spacing w:line="280" w:lineRule="exact"/>
              <w:jc w:val="left"/>
              <w:rPr>
                <w:rFonts w:ascii="仿宋_GB2312" w:eastAsia="仿宋_GB2312" w:hAnsi="仿宋"/>
                <w:color w:val="000000" w:themeColor="text1"/>
              </w:rPr>
            </w:pP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婴幼儿感觉统合训练、感觉统合的测量与评估、感觉统合训练的指导与训练技术。全面融入课程思政，加强学生的社会责任感。实行模拟课堂、演示法、任务驱动、实践演练等多种教学方法组织教学活动。采用过程性评价和终结性评价考核</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4</w:t>
            </w:r>
            <w:r>
              <w:rPr>
                <w:rFonts w:ascii="仿宋_GB2312" w:eastAsia="仿宋_GB2312" w:hAnsi="仿宋"/>
                <w:color w:val="000000" w:themeColor="text1"/>
              </w:rPr>
              <w:t>8</w:t>
            </w:r>
          </w:p>
        </w:tc>
      </w:tr>
      <w:tr w:rsidR="00D0373F">
        <w:trPr>
          <w:trHeight w:val="2343"/>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lastRenderedPageBreak/>
              <w:t>4</w:t>
            </w:r>
          </w:p>
        </w:tc>
        <w:tc>
          <w:tcPr>
            <w:tcW w:w="1781" w:type="dxa"/>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婴幼儿常见疾病设别预防</w:t>
            </w:r>
          </w:p>
          <w:p w:rsidR="00D0373F"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3342054043</w:t>
            </w:r>
          </w:p>
        </w:tc>
        <w:tc>
          <w:tcPr>
            <w:tcW w:w="2877"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学生熟练掌握幼儿的生理、心理特点，幼儿患病的早期迹象和常见症状、幼儿常见传染性疾病和心理行为障碍等基本知识、预防和常用护理技术，形成对疾病预防理念。全面掌握幼儿常见疾病预防以及护理知识。</w:t>
            </w:r>
          </w:p>
        </w:tc>
        <w:tc>
          <w:tcPr>
            <w:tcW w:w="3417"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本课程应包括婴幼儿就医指导与用药、新生儿及婴幼儿分系统常见病症状、早期迹象识别与预防以及传染性疾病和心理行为障碍等基本知识、预防和常用护理技术。</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6</w:t>
            </w:r>
            <w:r>
              <w:rPr>
                <w:rFonts w:ascii="仿宋_GB2312" w:eastAsia="仿宋_GB2312" w:hAnsi="仿宋"/>
                <w:color w:val="000000" w:themeColor="text1"/>
              </w:rPr>
              <w:t>4</w:t>
            </w:r>
          </w:p>
        </w:tc>
      </w:tr>
      <w:tr w:rsidR="00D0373F">
        <w:trPr>
          <w:trHeight w:val="2343"/>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5</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婴幼儿伤害预防与处理</w:t>
            </w:r>
          </w:p>
          <w:p w:rsidR="00C536D0"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3342057034</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能够对婴幼儿常见意外伤害进行应急处理：婴幼儿窒息、婴幼儿跌倒伤、婴幼儿烧烫伤、婴幼儿溺水、婴幼儿食物中毒、鼻腔异物、气管异物、外耳道异物、道路交通伤害进行正确的现场急救处理，能够对婴幼儿常见动物咬伤、中暑及冻伤进行正确的处理。</w:t>
            </w: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注重学生基本技能的掌握和实际解决问题的能力。本教材根据婴幼儿常见伤害和预防的基本知识和技能要求，设置总论，婴幼儿常见损伤，婴幼儿动物伤害，婴幼儿异物入体，婴幼儿呼吸、心跳骤停，婴幼儿急性中毒，婴幼儿惊厥、晕厥、中暑。根据教学要求及需要，应加大实践性教学内容比重，主要技能点均配以详细的操作标准，突出技能性和实用性。</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48</w:t>
            </w:r>
          </w:p>
        </w:tc>
      </w:tr>
      <w:tr w:rsidR="00D0373F">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6</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center"/>
              <w:rPr>
                <w:rFonts w:ascii="仿宋_GB2312" w:eastAsia="仿宋_GB2312" w:hAnsi="仿宋"/>
              </w:rPr>
            </w:pPr>
            <w:r>
              <w:rPr>
                <w:rFonts w:ascii="仿宋_GB2312" w:eastAsia="仿宋_GB2312" w:hAnsi="仿宋" w:hint="eastAsia"/>
              </w:rPr>
              <w:t>特殊幼儿护理与教育</w:t>
            </w:r>
          </w:p>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rPr>
              <w:t>3343048045</w:t>
            </w:r>
          </w:p>
        </w:tc>
        <w:tc>
          <w:tcPr>
            <w:tcW w:w="2877" w:type="dxa"/>
            <w:tcBorders>
              <w:top w:val="single" w:sz="4" w:space="0" w:color="auto"/>
              <w:left w:val="single" w:sz="4" w:space="0" w:color="auto"/>
              <w:bottom w:val="single" w:sz="4" w:space="0" w:color="auto"/>
              <w:right w:val="single" w:sz="4" w:space="0" w:color="auto"/>
            </w:tcBorders>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rPr>
              <w:t>掌握特殊儿童早期护理的基础知识；结合特殊儿童卫生保育理论知识，掌握特殊幼儿生长发育特点及相应保健要求、形态发育指标测量与评估技能、特殊幼儿常见意外事帮急救技能、日常生活护理等</w:t>
            </w:r>
          </w:p>
        </w:tc>
        <w:tc>
          <w:tcPr>
            <w:tcW w:w="3417" w:type="dxa"/>
            <w:tcBorders>
              <w:top w:val="single" w:sz="4" w:space="0" w:color="auto"/>
              <w:left w:val="single" w:sz="4" w:space="0" w:color="auto"/>
              <w:bottom w:val="single" w:sz="4" w:space="0" w:color="auto"/>
              <w:right w:val="single" w:sz="4" w:space="0" w:color="auto"/>
            </w:tcBorders>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rPr>
              <w:t>本课程详细介绍如何正确认识、对待特殊儿童早期护理的知识，以及如何做好配合治疗工作、如何进行家庭调养和护理等相关知识。</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4</w:t>
            </w:r>
            <w:r>
              <w:rPr>
                <w:rFonts w:ascii="仿宋_GB2312" w:eastAsia="仿宋_GB2312" w:hAnsi="仿宋"/>
                <w:color w:val="000000" w:themeColor="text1"/>
              </w:rPr>
              <w:t>8</w:t>
            </w:r>
          </w:p>
        </w:tc>
      </w:tr>
      <w:tr w:rsidR="00D0373F">
        <w:trPr>
          <w:trHeight w:val="629"/>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7</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婴幼儿家园共育</w:t>
            </w:r>
          </w:p>
          <w:p w:rsidR="00C536D0"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3342060024</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厘清“婴幼儿家园共育是什么”“婴幼儿家园共育怎么做”两大问题，掌握婴幼儿家园共育常见活动的组织与实施，了解建立良好家园关系的方法，掌握沟通策略，设别早期特殊行为的表现和早期干预策略，能设计组织社区共育活动处理特发事件</w:t>
            </w: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围绕托育机构与家庭、社区合力共育婴幼儿的工作任务，从婴幼儿家园共育概述、婴幼儿家园共育的组织与实施、婴幼儿家园沟通的技巧、家庭育儿的支持策略、婴幼儿家园共育的社区教育支持五个方面，从理论到实践。每章节都要设置独立工作任务，将托育机构从业人员在家园共育工作中的岗位工作任务及可能遇到的难题，进行精心编排与设计。</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629"/>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8</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托幼机构管理实务</w:t>
            </w:r>
          </w:p>
          <w:p w:rsidR="00C536D0" w:rsidRDefault="00C536D0">
            <w:pPr>
              <w:widowControl/>
              <w:adjustRightInd w:val="0"/>
              <w:snapToGrid w:val="0"/>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3342061024</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分别从原则、内容、流程和要点四个角度介绍了生活中和游戏中的保育管理托幼机构日常安全管理、食品日常安全管理、设施设备安全管理、信息安全管理、安全应急管理等内容</w:t>
            </w: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托幼机构管理的内涵和原则、基本任务，管理制度与可持续发展，管理制度的制定和落实，管理制度工作评价、创新和可持续发展，托幼机构保育管理，评价与优化、保育管理的常见问题，婴幼儿身体发育监测管理、营养膳食供给管理、常见健康与发展问题的管理等健康管理，托幼机构安全管理以及队伍建设与管理方法。</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w:t>
            </w:r>
            <w:r>
              <w:rPr>
                <w:rFonts w:ascii="仿宋_GB2312" w:eastAsia="仿宋_GB2312" w:hAnsi="仿宋"/>
                <w:color w:val="000000" w:themeColor="text1"/>
              </w:rPr>
              <w:t>2</w:t>
            </w:r>
          </w:p>
        </w:tc>
      </w:tr>
      <w:tr w:rsidR="00D0373F">
        <w:trPr>
          <w:trHeight w:val="629"/>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color w:val="000000" w:themeColor="text1"/>
              </w:rPr>
              <w:t>9</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毕业实习</w:t>
            </w:r>
          </w:p>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3345033156</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通过实习，使学生较好地运用婴幼儿托育基本理论知识</w:t>
            </w:r>
            <w:r>
              <w:rPr>
                <w:rFonts w:ascii="仿宋_GB2312" w:eastAsia="仿宋_GB2312" w:hAnsi="仿宋" w:hint="eastAsia"/>
                <w:color w:val="000000" w:themeColor="text1"/>
              </w:rPr>
              <w:lastRenderedPageBreak/>
              <w:t>和技能，形成较强的从事婴幼儿早期发展教育和婴幼儿照护工作的素质和能力，同时在学科专业方面得到拓展和提高。</w:t>
            </w: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lastRenderedPageBreak/>
              <w:t>从正确的教育观念出发，组织婴幼儿的一日生活和各项教育活</w:t>
            </w:r>
            <w:r>
              <w:rPr>
                <w:rFonts w:ascii="仿宋_GB2312" w:eastAsia="仿宋_GB2312" w:hAnsi="仿宋" w:hint="eastAsia"/>
                <w:color w:val="000000" w:themeColor="text1"/>
              </w:rPr>
              <w:lastRenderedPageBreak/>
              <w:t>动，将常用婴幼儿护理知识应用于实践，为幼儿提供适宜的健康成长和发展环境。</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widowControl/>
              <w:adjustRightInd w:val="0"/>
              <w:snapToGrid w:val="0"/>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lastRenderedPageBreak/>
              <w:t>450</w:t>
            </w:r>
          </w:p>
        </w:tc>
      </w:tr>
      <w:tr w:rsidR="00D0373F">
        <w:trPr>
          <w:trHeight w:val="2870"/>
        </w:trPr>
        <w:tc>
          <w:tcPr>
            <w:tcW w:w="565"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center"/>
              <w:rPr>
                <w:rFonts w:ascii="仿宋" w:eastAsia="仿宋" w:hAnsi="仿宋" w:cs="仿宋"/>
                <w:color w:val="000000" w:themeColor="text1"/>
                <w:szCs w:val="21"/>
              </w:rPr>
            </w:pPr>
            <w:r>
              <w:rPr>
                <w:rFonts w:ascii="仿宋_GB2312" w:eastAsia="仿宋_GB2312" w:hAnsi="仿宋" w:hint="eastAsia"/>
                <w:color w:val="000000" w:themeColor="text1"/>
              </w:rPr>
              <w:t>1</w:t>
            </w:r>
            <w:r>
              <w:rPr>
                <w:rFonts w:ascii="仿宋_GB2312" w:eastAsia="仿宋_GB2312" w:hAnsi="仿宋"/>
                <w:color w:val="000000" w:themeColor="text1"/>
              </w:rPr>
              <w:t>0</w:t>
            </w:r>
          </w:p>
        </w:tc>
        <w:tc>
          <w:tcPr>
            <w:tcW w:w="1781"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毕业论文</w:t>
            </w:r>
          </w:p>
          <w:p w:rsidR="00D0373F" w:rsidRDefault="00C10B61">
            <w:pPr>
              <w:spacing w:line="280" w:lineRule="exact"/>
              <w:jc w:val="center"/>
              <w:rPr>
                <w:rFonts w:ascii="仿宋" w:eastAsia="仿宋" w:hAnsi="仿宋" w:cs="仿宋"/>
                <w:color w:val="000000" w:themeColor="text1"/>
                <w:szCs w:val="21"/>
              </w:rPr>
            </w:pPr>
            <w:r>
              <w:rPr>
                <w:rFonts w:ascii="仿宋_GB2312" w:eastAsia="仿宋_GB2312" w:hAnsi="仿宋" w:hint="eastAsia"/>
                <w:color w:val="000000" w:themeColor="text1"/>
              </w:rPr>
              <w:t>3346034046</w:t>
            </w:r>
          </w:p>
        </w:tc>
        <w:tc>
          <w:tcPr>
            <w:tcW w:w="287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通过撰写毕业论文，考查学生运用所学知识对某一问题进行探讨和研究的能力，这就要求学生既要具备良好的专业知识，又要有深厚的基础课和公共课知识。通过毕业论文的写作，使学生发现自己的长处和短处，以便在今后的工作中有针对性地扬长避短。</w:t>
            </w:r>
          </w:p>
        </w:tc>
        <w:tc>
          <w:tcPr>
            <w:tcW w:w="3417"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ind w:firstLineChars="200" w:firstLine="420"/>
              <w:jc w:val="left"/>
              <w:rPr>
                <w:rFonts w:ascii="仿宋_GB2312" w:eastAsia="仿宋_GB2312" w:hAnsi="仿宋"/>
                <w:color w:val="000000" w:themeColor="text1"/>
              </w:rPr>
            </w:pPr>
            <w:r>
              <w:rPr>
                <w:rFonts w:ascii="仿宋_GB2312" w:eastAsia="仿宋_GB2312" w:hAnsi="仿宋" w:hint="eastAsia"/>
                <w:color w:val="000000" w:themeColor="text1"/>
              </w:rPr>
              <w:t>通过有关婴幼儿教育教学和健康护理方面的实践，结合在校学习的相关理论知识，写出有一定深度的幼儿教育与护理方面的论文。通过进一步的研究与学习，学生能够更加胜任以后的工作岗位。</w:t>
            </w:r>
          </w:p>
        </w:tc>
        <w:tc>
          <w:tcPr>
            <w:tcW w:w="762" w:type="dxa"/>
            <w:tcBorders>
              <w:top w:val="single" w:sz="4" w:space="0" w:color="auto"/>
              <w:left w:val="single" w:sz="4" w:space="0" w:color="auto"/>
              <w:bottom w:val="single" w:sz="4" w:space="0" w:color="auto"/>
              <w:right w:val="single" w:sz="4" w:space="0" w:color="auto"/>
            </w:tcBorders>
            <w:vAlign w:val="center"/>
          </w:tcPr>
          <w:p w:rsidR="00D0373F" w:rsidRDefault="00C10B61">
            <w:pPr>
              <w:spacing w:line="280" w:lineRule="exact"/>
              <w:jc w:val="center"/>
              <w:rPr>
                <w:rFonts w:ascii="仿宋" w:eastAsia="仿宋" w:hAnsi="仿宋" w:cs="仿宋"/>
                <w:color w:val="000000" w:themeColor="text1"/>
                <w:szCs w:val="21"/>
              </w:rPr>
            </w:pPr>
            <w:r>
              <w:rPr>
                <w:rFonts w:ascii="仿宋_GB2312" w:eastAsia="仿宋_GB2312" w:hAnsi="仿宋" w:hint="eastAsia"/>
                <w:color w:val="000000" w:themeColor="text1"/>
              </w:rPr>
              <w:t>120</w:t>
            </w:r>
          </w:p>
        </w:tc>
      </w:tr>
    </w:tbl>
    <w:p w:rsidR="00D0373F" w:rsidRDefault="00D0373F">
      <w:pPr>
        <w:spacing w:line="360" w:lineRule="exact"/>
        <w:rPr>
          <w:rFonts w:ascii="仿宋_GB2312" w:eastAsia="仿宋_GB2312" w:hAnsi="仿宋_GB2312" w:cs="仿宋_GB2312"/>
          <w:sz w:val="24"/>
        </w:rPr>
      </w:pPr>
    </w:p>
    <w:p w:rsidR="00D0373F" w:rsidRDefault="00C10B61">
      <w:pPr>
        <w:pStyle w:val="ab"/>
        <w:numPr>
          <w:ilvl w:val="0"/>
          <w:numId w:val="3"/>
        </w:numPr>
        <w:spacing w:line="360" w:lineRule="exact"/>
        <w:ind w:firstLineChars="0"/>
        <w:rPr>
          <w:rFonts w:ascii="仿宋_GB2312" w:eastAsia="仿宋_GB2312" w:hAnsi="仿宋_GB2312" w:cs="仿宋_GB2312"/>
          <w:sz w:val="24"/>
        </w:rPr>
      </w:pPr>
      <w:r>
        <w:rPr>
          <w:rFonts w:ascii="仿宋_GB2312" w:eastAsia="仿宋_GB2312" w:hAnsi="仿宋_GB2312" w:cs="仿宋_GB2312" w:hint="eastAsia"/>
          <w:sz w:val="24"/>
        </w:rPr>
        <w:t>专业方向课程</w:t>
      </w:r>
    </w:p>
    <w:p w:rsidR="00D0373F" w:rsidRDefault="00D0373F">
      <w:pPr>
        <w:pStyle w:val="ab"/>
        <w:spacing w:line="360" w:lineRule="exact"/>
        <w:ind w:left="420" w:firstLineChars="0" w:firstLine="0"/>
        <w:rPr>
          <w:rFonts w:ascii="仿宋_GB2312" w:eastAsia="仿宋_GB2312" w:hAnsi="仿宋_GB2312" w:cs="仿宋_GB2312"/>
          <w:sz w:val="24"/>
        </w:rPr>
      </w:pPr>
    </w:p>
    <w:tbl>
      <w:tblPr>
        <w:tblStyle w:val="a9"/>
        <w:tblW w:w="9391" w:type="dxa"/>
        <w:tblLook w:val="04A0" w:firstRow="1" w:lastRow="0" w:firstColumn="1" w:lastColumn="0" w:noHBand="0" w:noVBand="1"/>
      </w:tblPr>
      <w:tblGrid>
        <w:gridCol w:w="492"/>
        <w:gridCol w:w="720"/>
        <w:gridCol w:w="1876"/>
        <w:gridCol w:w="2873"/>
        <w:gridCol w:w="2823"/>
        <w:gridCol w:w="607"/>
      </w:tblGrid>
      <w:tr w:rsidR="00D0373F">
        <w:tc>
          <w:tcPr>
            <w:tcW w:w="492"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序号</w:t>
            </w:r>
          </w:p>
        </w:tc>
        <w:tc>
          <w:tcPr>
            <w:tcW w:w="720"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方向</w:t>
            </w:r>
          </w:p>
        </w:tc>
        <w:tc>
          <w:tcPr>
            <w:tcW w:w="1876"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课程名称及代码</w:t>
            </w:r>
          </w:p>
        </w:tc>
        <w:tc>
          <w:tcPr>
            <w:tcW w:w="2873"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教学目标</w:t>
            </w:r>
          </w:p>
        </w:tc>
        <w:tc>
          <w:tcPr>
            <w:tcW w:w="2823"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主要教学内容及要求</w:t>
            </w:r>
          </w:p>
        </w:tc>
        <w:tc>
          <w:tcPr>
            <w:tcW w:w="607" w:type="dxa"/>
            <w:vAlign w:val="center"/>
          </w:tcPr>
          <w:p w:rsidR="00D0373F" w:rsidRDefault="00C10B61">
            <w:pPr>
              <w:adjustRightInd w:val="0"/>
              <w:snapToGrid w:val="0"/>
              <w:spacing w:line="280" w:lineRule="exact"/>
              <w:ind w:leftChars="-62" w:left="-15" w:rightChars="-51" w:right="-107" w:hangingChars="55" w:hanging="115"/>
              <w:jc w:val="center"/>
              <w:rPr>
                <w:rFonts w:ascii="黑体" w:eastAsia="黑体" w:hAnsi="黑体" w:cs="黑体"/>
                <w:bCs/>
                <w:color w:val="000000"/>
                <w:kern w:val="0"/>
                <w:szCs w:val="21"/>
              </w:rPr>
            </w:pPr>
            <w:r>
              <w:rPr>
                <w:rFonts w:ascii="黑体" w:eastAsia="黑体" w:hAnsi="黑体" w:cs="黑体" w:hint="eastAsia"/>
                <w:bCs/>
                <w:color w:val="000000"/>
                <w:kern w:val="0"/>
                <w:szCs w:val="21"/>
              </w:rPr>
              <w:t>学时</w:t>
            </w:r>
          </w:p>
        </w:tc>
      </w:tr>
      <w:tr w:rsidR="00D0373F">
        <w:trPr>
          <w:trHeight w:val="2813"/>
        </w:trPr>
        <w:tc>
          <w:tcPr>
            <w:tcW w:w="492" w:type="dxa"/>
            <w:vMerge w:val="restart"/>
            <w:vAlign w:val="center"/>
          </w:tcPr>
          <w:p w:rsidR="00D0373F" w:rsidRDefault="00C10B61">
            <w:pPr>
              <w:spacing w:line="280" w:lineRule="exact"/>
              <w:jc w:val="center"/>
              <w:rPr>
                <w:rFonts w:ascii="仿宋_GB2312" w:eastAsia="仿宋_GB2312" w:hAnsi="仿宋"/>
              </w:rPr>
            </w:pPr>
            <w:r>
              <w:rPr>
                <w:rFonts w:ascii="仿宋_GB2312" w:eastAsia="仿宋_GB2312" w:hAnsi="仿宋" w:hint="eastAsia"/>
              </w:rPr>
              <w:t>1</w:t>
            </w:r>
          </w:p>
        </w:tc>
        <w:tc>
          <w:tcPr>
            <w:tcW w:w="720" w:type="dxa"/>
            <w:vMerge w:val="restart"/>
            <w:vAlign w:val="center"/>
          </w:tcPr>
          <w:p w:rsidR="00D0373F" w:rsidRDefault="00C10B61">
            <w:pPr>
              <w:spacing w:line="280" w:lineRule="exact"/>
              <w:jc w:val="center"/>
              <w:rPr>
                <w:rFonts w:ascii="仿宋_GB2312" w:eastAsia="仿宋_GB2312" w:hAnsi="仿宋"/>
              </w:rPr>
            </w:pPr>
            <w:r>
              <w:rPr>
                <w:rFonts w:ascii="仿宋_GB2312" w:eastAsia="仿宋_GB2312" w:hAnsi="仿宋" w:hint="eastAsia"/>
              </w:rPr>
              <w:t>婴幼儿健康照护与管理方向</w:t>
            </w: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母婴照护实务</w:t>
            </w:r>
          </w:p>
          <w:p w:rsidR="00C536D0" w:rsidRDefault="00C536D0">
            <w:pPr>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3343150045</w:t>
            </w:r>
          </w:p>
        </w:tc>
        <w:tc>
          <w:tcPr>
            <w:tcW w:w="287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在生命周期理论 指导下，运用护 理程序，对孕妇、 产妇、产褥期妇 女、新生儿、计 划生育妇女及其 家庭实施整体护理。提高从业人员基本素质，掌握母婴护理的核心知识与技能有直接的帮助和指导作用</w:t>
            </w:r>
          </w:p>
        </w:tc>
        <w:tc>
          <w:tcPr>
            <w:tcW w:w="282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妊娠期护理、产时护理、产褥期护理、哺乳期护理、小儿生长发育与早期教育、小儿生活护理、营养与喂养、新生儿疾病、小儿期疾病、意外事故的预防与急救等。采用过程性评价和终结性评价考核</w:t>
            </w:r>
          </w:p>
        </w:tc>
        <w:tc>
          <w:tcPr>
            <w:tcW w:w="607" w:type="dxa"/>
            <w:vAlign w:val="center"/>
          </w:tcPr>
          <w:p w:rsidR="00D0373F" w:rsidRDefault="00C10B61">
            <w:pPr>
              <w:spacing w:line="280" w:lineRule="exact"/>
              <w:jc w:val="center"/>
              <w:rPr>
                <w:rFonts w:ascii="仿宋" w:eastAsia="仿宋" w:hAnsi="仿宋" w:cs="仿宋"/>
                <w:szCs w:val="21"/>
              </w:rPr>
            </w:pPr>
            <w:r>
              <w:rPr>
                <w:rFonts w:ascii="仿宋" w:eastAsia="仿宋" w:hAnsi="仿宋" w:cs="仿宋"/>
                <w:szCs w:val="21"/>
              </w:rPr>
              <w:t>64</w:t>
            </w:r>
          </w:p>
        </w:tc>
      </w:tr>
      <w:tr w:rsidR="00D0373F">
        <w:tc>
          <w:tcPr>
            <w:tcW w:w="492" w:type="dxa"/>
            <w:vMerge/>
          </w:tcPr>
          <w:p w:rsidR="00D0373F" w:rsidRDefault="00D0373F">
            <w:pPr>
              <w:spacing w:line="280" w:lineRule="exact"/>
              <w:jc w:val="center"/>
              <w:rPr>
                <w:rFonts w:ascii="仿宋_GB2312" w:eastAsia="仿宋_GB2312" w:hAnsi="仿宋"/>
              </w:rPr>
            </w:pPr>
          </w:p>
        </w:tc>
        <w:tc>
          <w:tcPr>
            <w:tcW w:w="720" w:type="dxa"/>
            <w:vMerge/>
          </w:tcPr>
          <w:p w:rsidR="00D0373F" w:rsidRDefault="00D0373F">
            <w:pPr>
              <w:spacing w:line="280" w:lineRule="exact"/>
              <w:jc w:val="center"/>
              <w:rPr>
                <w:rFonts w:ascii="仿宋_GB2312" w:eastAsia="仿宋_GB2312" w:hAnsi="仿宋"/>
              </w:rPr>
            </w:pP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婴幼儿健康评估与指导</w:t>
            </w:r>
          </w:p>
          <w:p w:rsidR="00D0373F" w:rsidRDefault="00C536D0">
            <w:pPr>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3343151035</w:t>
            </w:r>
          </w:p>
        </w:tc>
        <w:tc>
          <w:tcPr>
            <w:tcW w:w="287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掌握健康管理基本理论，能够进行健康信息收集与管理、健康风险评估和分析、健康教育与指导等，养成科学健康生活的好习惯。</w:t>
            </w:r>
          </w:p>
          <w:p w:rsidR="00D0373F" w:rsidRDefault="00D0373F">
            <w:pPr>
              <w:spacing w:line="280" w:lineRule="exact"/>
              <w:jc w:val="left"/>
              <w:rPr>
                <w:rFonts w:ascii="仿宋_GB2312" w:eastAsia="仿宋_GB2312" w:hAnsi="仿宋"/>
                <w:color w:val="000000" w:themeColor="text1"/>
              </w:rPr>
            </w:pPr>
          </w:p>
        </w:tc>
        <w:tc>
          <w:tcPr>
            <w:tcW w:w="282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婴幼儿身体形态与动作发展健康水平测量与评估、心理与多远智能发展健康水平测量与评估、健康信息收集与管理、健康状态影响因素、风险评估和分析、健康教育与指导、健康危险因素干扰、健康管理策略与实践、健康管理评价与分析、健康管理服务与营销等。</w:t>
            </w:r>
          </w:p>
        </w:tc>
        <w:tc>
          <w:tcPr>
            <w:tcW w:w="607" w:type="dxa"/>
            <w:vAlign w:val="center"/>
          </w:tcPr>
          <w:p w:rsidR="00D0373F" w:rsidRDefault="00C10B61">
            <w:pPr>
              <w:spacing w:line="280" w:lineRule="exact"/>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8</w:t>
            </w:r>
          </w:p>
        </w:tc>
      </w:tr>
      <w:tr w:rsidR="00D0373F">
        <w:tc>
          <w:tcPr>
            <w:tcW w:w="492" w:type="dxa"/>
            <w:vMerge/>
          </w:tcPr>
          <w:p w:rsidR="00D0373F" w:rsidRDefault="00D0373F">
            <w:pPr>
              <w:spacing w:line="280" w:lineRule="exact"/>
              <w:jc w:val="center"/>
              <w:rPr>
                <w:rFonts w:ascii="仿宋_GB2312" w:eastAsia="仿宋_GB2312" w:hAnsi="仿宋"/>
              </w:rPr>
            </w:pPr>
          </w:p>
        </w:tc>
        <w:tc>
          <w:tcPr>
            <w:tcW w:w="720" w:type="dxa"/>
            <w:vMerge/>
          </w:tcPr>
          <w:p w:rsidR="00D0373F" w:rsidRDefault="00D0373F">
            <w:pPr>
              <w:spacing w:line="280" w:lineRule="exact"/>
              <w:jc w:val="center"/>
              <w:rPr>
                <w:rFonts w:ascii="仿宋_GB2312" w:eastAsia="仿宋_GB2312" w:hAnsi="仿宋"/>
              </w:rPr>
            </w:pP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婴幼儿回应性照护</w:t>
            </w:r>
          </w:p>
          <w:p w:rsidR="00C536D0" w:rsidRDefault="00C536D0">
            <w:pPr>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3343152045</w:t>
            </w:r>
          </w:p>
        </w:tc>
        <w:tc>
          <w:tcPr>
            <w:tcW w:w="287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通过学习婴幼儿婴儿喂养、卫生照料、生活照护等方面的基本知识，学生能掌握婴幼儿生活照护的知识，使学生在尊重、热爱、理解婴幼儿教育的基础上，树立科学教育的观念，培养学生对于婴幼儿教育事业的感情与责任感，使学生具备科学的婴幼儿回应性照护能力。</w:t>
            </w:r>
          </w:p>
        </w:tc>
        <w:tc>
          <w:tcPr>
            <w:tcW w:w="282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本课程对接国家托育要求，体现新观念、新标准、新技术，融入母婴护理、幼儿照护X证书和保育师职业技能等级证书的要求，以及育婴师、早期教育专业保教技能大赛中知识技能，将教材内容与岗位任务、技能证书及技能大赛深度融合。课程内容包括概述、婴幼儿盥洗照</w:t>
            </w:r>
            <w:r>
              <w:rPr>
                <w:rFonts w:ascii="仿宋_GB2312" w:eastAsia="仿宋_GB2312" w:hAnsi="仿宋" w:hint="eastAsia"/>
                <w:color w:val="000000" w:themeColor="text1"/>
              </w:rPr>
              <w:lastRenderedPageBreak/>
              <w:t>料、如厕照料、饮水照料、进餐照料、睡眠照料、游戏照料。全面融入课程思政。采用过程性评价和终结性评价进行考核评分。</w:t>
            </w:r>
          </w:p>
        </w:tc>
        <w:tc>
          <w:tcPr>
            <w:tcW w:w="607" w:type="dxa"/>
            <w:vAlign w:val="center"/>
          </w:tcPr>
          <w:p w:rsidR="00D0373F" w:rsidRDefault="00C10B61">
            <w:pPr>
              <w:spacing w:line="280" w:lineRule="exact"/>
              <w:jc w:val="center"/>
              <w:rPr>
                <w:rFonts w:ascii="仿宋" w:eastAsia="仿宋" w:hAnsi="仿宋" w:cs="仿宋"/>
                <w:szCs w:val="21"/>
              </w:rPr>
            </w:pPr>
            <w:r>
              <w:rPr>
                <w:rFonts w:ascii="仿宋" w:eastAsia="仿宋" w:hAnsi="仿宋" w:cs="仿宋" w:hint="eastAsia"/>
                <w:szCs w:val="21"/>
              </w:rPr>
              <w:lastRenderedPageBreak/>
              <w:t>6</w:t>
            </w:r>
            <w:r>
              <w:rPr>
                <w:rFonts w:ascii="仿宋" w:eastAsia="仿宋" w:hAnsi="仿宋" w:cs="仿宋"/>
                <w:szCs w:val="21"/>
              </w:rPr>
              <w:t>4</w:t>
            </w:r>
          </w:p>
        </w:tc>
      </w:tr>
      <w:tr w:rsidR="00D0373F">
        <w:tc>
          <w:tcPr>
            <w:tcW w:w="492" w:type="dxa"/>
            <w:vMerge w:val="restart"/>
            <w:vAlign w:val="center"/>
          </w:tcPr>
          <w:p w:rsidR="00D0373F" w:rsidRDefault="00C10B61">
            <w:pPr>
              <w:spacing w:line="280" w:lineRule="exact"/>
              <w:jc w:val="center"/>
              <w:rPr>
                <w:rFonts w:ascii="仿宋_GB2312" w:eastAsia="仿宋_GB2312" w:hAnsi="仿宋"/>
              </w:rPr>
            </w:pPr>
            <w:r>
              <w:rPr>
                <w:rFonts w:ascii="仿宋_GB2312" w:eastAsia="仿宋_GB2312" w:hAnsi="仿宋" w:hint="eastAsia"/>
              </w:rPr>
              <w:t>2</w:t>
            </w:r>
          </w:p>
        </w:tc>
        <w:tc>
          <w:tcPr>
            <w:tcW w:w="720" w:type="dxa"/>
            <w:vMerge w:val="restart"/>
            <w:vAlign w:val="center"/>
          </w:tcPr>
          <w:p w:rsidR="00D0373F" w:rsidRDefault="00C10B61">
            <w:pPr>
              <w:spacing w:line="280" w:lineRule="exact"/>
              <w:jc w:val="center"/>
              <w:rPr>
                <w:rFonts w:ascii="仿宋_GB2312" w:eastAsia="仿宋_GB2312" w:hAnsi="仿宋"/>
              </w:rPr>
            </w:pPr>
            <w:r>
              <w:rPr>
                <w:rFonts w:ascii="仿宋_GB2312" w:eastAsia="仿宋_GB2312" w:hAnsi="仿宋" w:hint="eastAsia"/>
              </w:rPr>
              <w:t>婴幼儿早期发展与管理方向</w:t>
            </w: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幼儿活动设计与指导</w:t>
            </w:r>
          </w:p>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3342032045</w:t>
            </w:r>
          </w:p>
        </w:tc>
        <w:tc>
          <w:tcPr>
            <w:tcW w:w="2873" w:type="dxa"/>
          </w:tcPr>
          <w:p w:rsidR="00D0373F" w:rsidRDefault="00C10B61">
            <w:pPr>
              <w:spacing w:line="280" w:lineRule="exact"/>
              <w:jc w:val="left"/>
              <w:rPr>
                <w:rFonts w:ascii="仿宋_GB2312" w:eastAsia="仿宋_GB2312" w:hAnsi="仿宋"/>
              </w:rPr>
            </w:pPr>
            <w:r>
              <w:rPr>
                <w:rFonts w:ascii="仿宋_GB2312" w:eastAsia="仿宋_GB2312" w:hAnsi="仿宋" w:hint="eastAsia"/>
              </w:rPr>
              <w:t>理解幼儿活动设计基本理论，幼儿活动设计中的目标和内容，幼儿教育活动设计的基本模式等，能够设计幼儿园各年级各类型活动。</w:t>
            </w:r>
          </w:p>
        </w:tc>
        <w:tc>
          <w:tcPr>
            <w:tcW w:w="2823" w:type="dxa"/>
          </w:tcPr>
          <w:p w:rsidR="00D0373F" w:rsidRDefault="00C10B61">
            <w:pPr>
              <w:spacing w:line="280" w:lineRule="exact"/>
              <w:jc w:val="left"/>
              <w:rPr>
                <w:rFonts w:ascii="仿宋_GB2312" w:eastAsia="仿宋_GB2312" w:hAnsi="仿宋"/>
              </w:rPr>
            </w:pPr>
            <w:r>
              <w:rPr>
                <w:rFonts w:ascii="仿宋_GB2312" w:eastAsia="仿宋_GB2312" w:hAnsi="仿宋" w:hint="eastAsia"/>
              </w:rPr>
              <w:t>幼儿活动设计概述；幼儿活动设计中的目标和内容；幼儿活动设计中的环境与资源；幼儿教育活动设计中的基本模式；幼儿教育活动的设计与指导；幼儿教育活动评价；幼儿园区角活动的设计指导。</w:t>
            </w:r>
          </w:p>
        </w:tc>
        <w:tc>
          <w:tcPr>
            <w:tcW w:w="607" w:type="dxa"/>
            <w:vAlign w:val="center"/>
          </w:tcPr>
          <w:p w:rsidR="00D0373F" w:rsidRDefault="00C10B61">
            <w:pPr>
              <w:spacing w:line="280" w:lineRule="exact"/>
              <w:jc w:val="center"/>
              <w:rPr>
                <w:rFonts w:ascii="仿宋_GB2312" w:eastAsia="仿宋_GB2312" w:hAnsi="仿宋"/>
              </w:rPr>
            </w:pPr>
            <w:r>
              <w:rPr>
                <w:rFonts w:ascii="仿宋_GB2312" w:eastAsia="仿宋_GB2312" w:hAnsi="仿宋"/>
              </w:rPr>
              <w:t>64</w:t>
            </w:r>
          </w:p>
        </w:tc>
      </w:tr>
      <w:tr w:rsidR="00D0373F">
        <w:tc>
          <w:tcPr>
            <w:tcW w:w="492" w:type="dxa"/>
            <w:vMerge/>
          </w:tcPr>
          <w:p w:rsidR="00D0373F" w:rsidRDefault="00D0373F">
            <w:pPr>
              <w:spacing w:line="280" w:lineRule="exact"/>
              <w:jc w:val="center"/>
              <w:rPr>
                <w:rFonts w:ascii="仿宋" w:eastAsia="仿宋" w:hAnsi="仿宋" w:cs="仿宋"/>
                <w:b/>
                <w:szCs w:val="21"/>
              </w:rPr>
            </w:pPr>
          </w:p>
        </w:tc>
        <w:tc>
          <w:tcPr>
            <w:tcW w:w="720" w:type="dxa"/>
            <w:vMerge/>
          </w:tcPr>
          <w:p w:rsidR="00D0373F" w:rsidRDefault="00D0373F">
            <w:pPr>
              <w:spacing w:line="280" w:lineRule="exact"/>
              <w:jc w:val="center"/>
              <w:rPr>
                <w:rFonts w:ascii="仿宋" w:eastAsia="仿宋" w:hAnsi="仿宋" w:cs="仿宋"/>
                <w:b/>
                <w:szCs w:val="21"/>
              </w:rPr>
            </w:pP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托幼机构环境创设</w:t>
            </w:r>
          </w:p>
          <w:p w:rsidR="00C536D0" w:rsidRDefault="00C536D0">
            <w:pPr>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3343202045</w:t>
            </w:r>
          </w:p>
        </w:tc>
        <w:tc>
          <w:tcPr>
            <w:tcW w:w="2873" w:type="dxa"/>
            <w:vAlign w:val="center"/>
          </w:tcPr>
          <w:p w:rsidR="00D0373F" w:rsidRDefault="00C10B61">
            <w:pPr>
              <w:spacing w:line="280" w:lineRule="exact"/>
              <w:jc w:val="left"/>
              <w:rPr>
                <w:rFonts w:ascii="仿宋_GB2312" w:eastAsia="仿宋_GB2312" w:hAnsi="仿宋"/>
              </w:rPr>
            </w:pPr>
            <w:r>
              <w:rPr>
                <w:rFonts w:ascii="仿宋_GB2312" w:eastAsia="仿宋_GB2312" w:hAnsi="仿宋" w:hint="eastAsia"/>
                <w:color w:val="000000" w:themeColor="text1"/>
              </w:rPr>
              <w:t>学生学习后，对托育机构环境创设有整体了解，掌握托育机构不同区域环境创设的要求、创设原则及创设措施等相关知识和技能，为婴幼儿创设安全、健康的环境。</w:t>
            </w:r>
          </w:p>
        </w:tc>
        <w:tc>
          <w:tcPr>
            <w:tcW w:w="2823" w:type="dxa"/>
            <w:vAlign w:val="center"/>
          </w:tcPr>
          <w:p w:rsidR="00D0373F" w:rsidRDefault="00C10B61">
            <w:pPr>
              <w:spacing w:line="280" w:lineRule="exact"/>
              <w:jc w:val="left"/>
              <w:rPr>
                <w:rFonts w:ascii="仿宋_GB2312" w:eastAsia="仿宋_GB2312" w:hAnsi="仿宋"/>
              </w:rPr>
            </w:pPr>
            <w:r>
              <w:rPr>
                <w:rFonts w:ascii="仿宋_GB2312" w:eastAsia="仿宋_GB2312" w:hAnsi="仿宋" w:hint="eastAsia"/>
                <w:color w:val="000000" w:themeColor="text1"/>
              </w:rPr>
              <w:t>婴幼儿早期教养环境创设的原则、策略与方法；促进婴幼儿发展需求的环境创设技能；指导家长创设早期家庭教养环境。重点在婴幼儿与环境的关系，婴幼儿生活的不同类型环境如家庭环境，托育机构的环境，婴幼儿的阅读环境、心理环境，所在社区的环境等创设实务等。</w:t>
            </w:r>
          </w:p>
        </w:tc>
        <w:tc>
          <w:tcPr>
            <w:tcW w:w="607" w:type="dxa"/>
            <w:vAlign w:val="center"/>
          </w:tcPr>
          <w:p w:rsidR="00D0373F" w:rsidRDefault="004E728D">
            <w:pPr>
              <w:spacing w:line="280" w:lineRule="exact"/>
              <w:jc w:val="center"/>
              <w:rPr>
                <w:rFonts w:ascii="仿宋_GB2312" w:eastAsia="仿宋_GB2312" w:hAnsi="仿宋"/>
              </w:rPr>
            </w:pPr>
            <w:r>
              <w:rPr>
                <w:rFonts w:ascii="仿宋_GB2312" w:eastAsia="仿宋_GB2312" w:hAnsi="仿宋"/>
              </w:rPr>
              <w:t>48</w:t>
            </w:r>
          </w:p>
        </w:tc>
      </w:tr>
      <w:tr w:rsidR="00D0373F">
        <w:trPr>
          <w:trHeight w:val="1463"/>
        </w:trPr>
        <w:tc>
          <w:tcPr>
            <w:tcW w:w="492" w:type="dxa"/>
            <w:vMerge/>
          </w:tcPr>
          <w:p w:rsidR="00D0373F" w:rsidRDefault="00D0373F">
            <w:pPr>
              <w:spacing w:line="280" w:lineRule="exact"/>
              <w:jc w:val="center"/>
              <w:rPr>
                <w:rFonts w:ascii="仿宋" w:eastAsia="仿宋" w:hAnsi="仿宋" w:cs="仿宋"/>
                <w:b/>
                <w:szCs w:val="21"/>
              </w:rPr>
            </w:pPr>
          </w:p>
        </w:tc>
        <w:tc>
          <w:tcPr>
            <w:tcW w:w="720" w:type="dxa"/>
            <w:vMerge/>
          </w:tcPr>
          <w:p w:rsidR="00D0373F" w:rsidRDefault="00D0373F">
            <w:pPr>
              <w:spacing w:line="280" w:lineRule="exact"/>
              <w:jc w:val="center"/>
              <w:rPr>
                <w:rFonts w:ascii="仿宋" w:eastAsia="仿宋" w:hAnsi="仿宋" w:cs="仿宋"/>
                <w:b/>
                <w:szCs w:val="21"/>
              </w:rPr>
            </w:pPr>
          </w:p>
        </w:tc>
        <w:tc>
          <w:tcPr>
            <w:tcW w:w="1876" w:type="dxa"/>
            <w:vAlign w:val="center"/>
          </w:tcPr>
          <w:p w:rsidR="00D0373F" w:rsidRDefault="00C10B61">
            <w:pPr>
              <w:spacing w:line="280" w:lineRule="exact"/>
              <w:jc w:val="center"/>
              <w:rPr>
                <w:rFonts w:ascii="仿宋_GB2312" w:eastAsia="仿宋_GB2312" w:hAnsi="仿宋"/>
                <w:color w:val="000000" w:themeColor="text1"/>
              </w:rPr>
            </w:pPr>
            <w:r>
              <w:rPr>
                <w:rFonts w:ascii="仿宋_GB2312" w:eastAsia="仿宋_GB2312" w:hAnsi="仿宋" w:hint="eastAsia"/>
                <w:color w:val="000000" w:themeColor="text1"/>
              </w:rPr>
              <w:t>婴幼儿亲子活动设计与指导</w:t>
            </w:r>
          </w:p>
          <w:p w:rsidR="00C536D0" w:rsidRDefault="00C536D0">
            <w:pPr>
              <w:spacing w:line="280" w:lineRule="exact"/>
              <w:jc w:val="center"/>
              <w:rPr>
                <w:rFonts w:ascii="仿宋_GB2312" w:eastAsia="仿宋_GB2312" w:hAnsi="仿宋"/>
                <w:color w:val="000000" w:themeColor="text1"/>
              </w:rPr>
            </w:pPr>
            <w:r w:rsidRPr="00C536D0">
              <w:rPr>
                <w:rFonts w:ascii="仿宋_GB2312" w:eastAsia="仿宋_GB2312" w:hAnsi="仿宋"/>
                <w:color w:val="000000" w:themeColor="text1"/>
              </w:rPr>
              <w:t>3343203035</w:t>
            </w:r>
          </w:p>
        </w:tc>
        <w:tc>
          <w:tcPr>
            <w:tcW w:w="287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了解0</w:t>
            </w:r>
            <w:r>
              <w:rPr>
                <w:rFonts w:ascii="仿宋_GB2312" w:eastAsia="仿宋_GB2312" w:hAnsi="仿宋"/>
                <w:color w:val="000000" w:themeColor="text1"/>
              </w:rPr>
              <w:t>-3</w:t>
            </w:r>
            <w:r>
              <w:rPr>
                <w:rFonts w:ascii="仿宋_GB2312" w:eastAsia="仿宋_GB2312" w:hAnsi="仿宋" w:hint="eastAsia"/>
                <w:color w:val="000000" w:themeColor="text1"/>
              </w:rPr>
              <w:t>婴幼儿发展情况，根据婴幼儿不同年龄段的发展情况设计亲子活动，根据不同特点为家长提供家庭教育方面的指导。</w:t>
            </w:r>
          </w:p>
          <w:p w:rsidR="00D0373F" w:rsidRDefault="00D0373F">
            <w:pPr>
              <w:spacing w:line="280" w:lineRule="exact"/>
              <w:jc w:val="left"/>
              <w:rPr>
                <w:rFonts w:ascii="仿宋_GB2312" w:eastAsia="仿宋_GB2312" w:hAnsi="仿宋"/>
                <w:color w:val="000000" w:themeColor="text1"/>
              </w:rPr>
            </w:pPr>
          </w:p>
        </w:tc>
        <w:tc>
          <w:tcPr>
            <w:tcW w:w="2823" w:type="dxa"/>
            <w:vAlign w:val="center"/>
          </w:tcPr>
          <w:p w:rsidR="00D0373F" w:rsidRDefault="00C10B61">
            <w:pPr>
              <w:spacing w:line="280" w:lineRule="exact"/>
              <w:jc w:val="left"/>
              <w:rPr>
                <w:rFonts w:ascii="仿宋_GB2312" w:eastAsia="仿宋_GB2312" w:hAnsi="仿宋"/>
                <w:color w:val="000000" w:themeColor="text1"/>
              </w:rPr>
            </w:pPr>
            <w:r>
              <w:rPr>
                <w:rFonts w:ascii="仿宋_GB2312" w:eastAsia="仿宋_GB2312" w:hAnsi="仿宋" w:hint="eastAsia"/>
                <w:color w:val="000000" w:themeColor="text1"/>
              </w:rPr>
              <w:t>介绍亲子活动价值，子活动设计与指导的思路，从各个年龄段梳理各年龄段婴幼儿发展特点，用案例方式开展亲子活动设计和指导要点。</w:t>
            </w:r>
          </w:p>
        </w:tc>
        <w:tc>
          <w:tcPr>
            <w:tcW w:w="607" w:type="dxa"/>
            <w:vAlign w:val="center"/>
          </w:tcPr>
          <w:p w:rsidR="00D0373F" w:rsidRDefault="008B665B">
            <w:pPr>
              <w:spacing w:line="280" w:lineRule="exact"/>
              <w:jc w:val="center"/>
              <w:rPr>
                <w:rFonts w:ascii="仿宋_GB2312" w:eastAsia="仿宋_GB2312" w:hAnsi="仿宋"/>
              </w:rPr>
            </w:pPr>
            <w:r>
              <w:rPr>
                <w:rFonts w:ascii="仿宋_GB2312" w:eastAsia="仿宋_GB2312" w:hAnsi="仿宋"/>
              </w:rPr>
              <w:t>32</w:t>
            </w:r>
          </w:p>
        </w:tc>
      </w:tr>
    </w:tbl>
    <w:p w:rsidR="00D0373F" w:rsidRDefault="00D0373F">
      <w:pPr>
        <w:adjustRightInd w:val="0"/>
        <w:snapToGrid w:val="0"/>
        <w:spacing w:line="400" w:lineRule="exact"/>
        <w:rPr>
          <w:rFonts w:ascii="宋体" w:hAnsi="宋体"/>
          <w:sz w:val="28"/>
          <w:szCs w:val="28"/>
        </w:rPr>
      </w:pPr>
    </w:p>
    <w:p w:rsidR="00D0373F" w:rsidRDefault="00C10B61">
      <w:pPr>
        <w:pStyle w:val="ab"/>
        <w:numPr>
          <w:ilvl w:val="0"/>
          <w:numId w:val="1"/>
        </w:numPr>
        <w:spacing w:line="400" w:lineRule="exact"/>
        <w:ind w:firstLineChars="0"/>
        <w:rPr>
          <w:rFonts w:ascii="黑体" w:eastAsia="黑体"/>
          <w:sz w:val="28"/>
        </w:rPr>
      </w:pPr>
      <w:r>
        <w:rPr>
          <w:rFonts w:ascii="黑体" w:eastAsia="黑体" w:hint="eastAsia"/>
          <w:sz w:val="28"/>
        </w:rPr>
        <w:t>课程学时及学分分配表</w:t>
      </w:r>
    </w:p>
    <w:p w:rsidR="00D0373F" w:rsidRDefault="00D0373F">
      <w:pPr>
        <w:pStyle w:val="ab"/>
        <w:spacing w:line="400" w:lineRule="exact"/>
        <w:ind w:left="720" w:firstLineChars="0" w:firstLine="0"/>
        <w:rPr>
          <w:rFonts w:ascii="黑体" w:eastAsia="黑体"/>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76"/>
        <w:gridCol w:w="822"/>
        <w:gridCol w:w="850"/>
        <w:gridCol w:w="851"/>
        <w:gridCol w:w="992"/>
        <w:gridCol w:w="1134"/>
        <w:gridCol w:w="850"/>
        <w:gridCol w:w="1134"/>
      </w:tblGrid>
      <w:tr w:rsidR="00D0373F">
        <w:tc>
          <w:tcPr>
            <w:tcW w:w="2297" w:type="dxa"/>
            <w:gridSpan w:val="2"/>
            <w:vAlign w:val="center"/>
          </w:tcPr>
          <w:p w:rsidR="00D0373F" w:rsidRDefault="00C10B61">
            <w:pPr>
              <w:adjustRightInd w:val="0"/>
              <w:spacing w:line="400" w:lineRule="exact"/>
              <w:jc w:val="center"/>
              <w:rPr>
                <w:rFonts w:ascii="黑体" w:eastAsia="黑体" w:hAnsi="黑体" w:cs="仿宋"/>
                <w:szCs w:val="21"/>
              </w:rPr>
            </w:pPr>
            <w:r>
              <w:rPr>
                <w:rFonts w:ascii="黑体" w:eastAsia="黑体" w:hAnsi="黑体" w:cs="仿宋" w:hint="eastAsia"/>
                <w:szCs w:val="21"/>
              </w:rPr>
              <w:t>课程类别</w:t>
            </w:r>
          </w:p>
        </w:tc>
        <w:tc>
          <w:tcPr>
            <w:tcW w:w="822" w:type="dxa"/>
            <w:vAlign w:val="center"/>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总学时</w:t>
            </w:r>
          </w:p>
        </w:tc>
        <w:tc>
          <w:tcPr>
            <w:tcW w:w="850" w:type="dxa"/>
            <w:vAlign w:val="center"/>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理论</w:t>
            </w:r>
          </w:p>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学时</w:t>
            </w:r>
          </w:p>
        </w:tc>
        <w:tc>
          <w:tcPr>
            <w:tcW w:w="851" w:type="dxa"/>
            <w:vAlign w:val="center"/>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实践</w:t>
            </w:r>
          </w:p>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学时</w:t>
            </w:r>
          </w:p>
        </w:tc>
        <w:tc>
          <w:tcPr>
            <w:tcW w:w="992" w:type="dxa"/>
            <w:vAlign w:val="center"/>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实践学时占比</w:t>
            </w:r>
          </w:p>
        </w:tc>
        <w:tc>
          <w:tcPr>
            <w:tcW w:w="1134" w:type="dxa"/>
            <w:vAlign w:val="center"/>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课程总</w:t>
            </w:r>
          </w:p>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学时占比</w:t>
            </w:r>
          </w:p>
        </w:tc>
        <w:tc>
          <w:tcPr>
            <w:tcW w:w="850" w:type="dxa"/>
            <w:vAlign w:val="center"/>
          </w:tcPr>
          <w:p w:rsidR="00D0373F" w:rsidRDefault="00C10B61">
            <w:pPr>
              <w:adjustRightInd w:val="0"/>
              <w:spacing w:line="400" w:lineRule="exact"/>
              <w:jc w:val="center"/>
              <w:rPr>
                <w:rFonts w:ascii="黑体" w:eastAsia="黑体" w:hAnsi="黑体" w:cs="仿宋"/>
                <w:szCs w:val="21"/>
              </w:rPr>
            </w:pPr>
            <w:r>
              <w:rPr>
                <w:rFonts w:ascii="黑体" w:eastAsia="黑体" w:hAnsi="黑体" w:cs="仿宋" w:hint="eastAsia"/>
                <w:szCs w:val="21"/>
              </w:rPr>
              <w:t>学分数</w:t>
            </w:r>
          </w:p>
        </w:tc>
        <w:tc>
          <w:tcPr>
            <w:tcW w:w="1134" w:type="dxa"/>
          </w:tcPr>
          <w:p w:rsidR="00D0373F" w:rsidRDefault="00C10B61">
            <w:pPr>
              <w:adjustRightInd w:val="0"/>
              <w:spacing w:line="240" w:lineRule="exact"/>
              <w:jc w:val="center"/>
              <w:rPr>
                <w:rFonts w:ascii="黑体" w:eastAsia="黑体" w:hAnsi="黑体" w:cs="仿宋"/>
                <w:szCs w:val="21"/>
              </w:rPr>
            </w:pPr>
            <w:r>
              <w:rPr>
                <w:rFonts w:ascii="黑体" w:eastAsia="黑体" w:hAnsi="黑体" w:cs="仿宋" w:hint="eastAsia"/>
                <w:szCs w:val="21"/>
              </w:rPr>
              <w:t>课程总</w:t>
            </w:r>
          </w:p>
          <w:p w:rsidR="00D0373F" w:rsidRDefault="00C10B61">
            <w:pPr>
              <w:adjustRightInd w:val="0"/>
              <w:spacing w:line="240" w:lineRule="exact"/>
              <w:jc w:val="left"/>
              <w:rPr>
                <w:rFonts w:ascii="黑体" w:eastAsia="黑体" w:hAnsi="黑体" w:cs="仿宋"/>
                <w:szCs w:val="21"/>
              </w:rPr>
            </w:pPr>
            <w:r>
              <w:rPr>
                <w:rFonts w:ascii="黑体" w:eastAsia="黑体" w:hAnsi="黑体" w:cs="仿宋" w:hint="eastAsia"/>
                <w:szCs w:val="21"/>
              </w:rPr>
              <w:t>学分占比</w:t>
            </w:r>
          </w:p>
        </w:tc>
      </w:tr>
      <w:tr w:rsidR="00D0373F">
        <w:tc>
          <w:tcPr>
            <w:tcW w:w="1021" w:type="dxa"/>
            <w:vMerge w:val="restart"/>
            <w:vAlign w:val="center"/>
          </w:tcPr>
          <w:p w:rsidR="00D0373F" w:rsidRPr="002B7EF6" w:rsidRDefault="00C10B61">
            <w:pPr>
              <w:adjustRightInd w:val="0"/>
              <w:spacing w:line="400" w:lineRule="exact"/>
              <w:jc w:val="center"/>
              <w:rPr>
                <w:rFonts w:ascii="黑体" w:eastAsia="黑体" w:hAnsi="黑体" w:cs="仿宋_GB2312"/>
              </w:rPr>
            </w:pPr>
            <w:r w:rsidRPr="002B7EF6">
              <w:rPr>
                <w:rFonts w:ascii="黑体" w:eastAsia="黑体" w:hAnsi="黑体" w:cs="仿宋_GB2312" w:hint="eastAsia"/>
              </w:rPr>
              <w:t>必修</w:t>
            </w:r>
          </w:p>
          <w:p w:rsidR="00D0373F" w:rsidRPr="002B7EF6" w:rsidRDefault="00C10B61">
            <w:pPr>
              <w:adjustRightInd w:val="0"/>
              <w:spacing w:line="400" w:lineRule="exact"/>
              <w:jc w:val="center"/>
              <w:rPr>
                <w:rFonts w:ascii="黑体" w:eastAsia="黑体" w:hAnsi="黑体" w:cs="仿宋_GB2312"/>
              </w:rPr>
            </w:pPr>
            <w:r w:rsidRPr="002B7EF6">
              <w:rPr>
                <w:rFonts w:ascii="黑体" w:eastAsia="黑体" w:hAnsi="黑体" w:cs="仿宋_GB2312" w:hint="eastAsia"/>
              </w:rPr>
              <w:t>课程</w:t>
            </w: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公共必修课</w:t>
            </w:r>
          </w:p>
        </w:tc>
        <w:tc>
          <w:tcPr>
            <w:tcW w:w="82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7</w:t>
            </w:r>
            <w:r w:rsidRPr="002B7EF6">
              <w:rPr>
                <w:rFonts w:ascii="仿宋_GB2312" w:eastAsia="仿宋_GB2312" w:hAnsi="仿宋_GB2312" w:cs="仿宋_GB2312"/>
                <w:sz w:val="24"/>
              </w:rPr>
              <w:t>60</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4</w:t>
            </w:r>
            <w:r w:rsidRPr="002B7EF6">
              <w:rPr>
                <w:rFonts w:ascii="仿宋_GB2312" w:eastAsia="仿宋_GB2312" w:hAnsi="仿宋_GB2312" w:cs="仿宋_GB2312"/>
                <w:sz w:val="24"/>
              </w:rPr>
              <w:t>88</w:t>
            </w:r>
          </w:p>
        </w:tc>
        <w:tc>
          <w:tcPr>
            <w:tcW w:w="851"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2</w:t>
            </w:r>
            <w:r w:rsidRPr="002B7EF6">
              <w:rPr>
                <w:rFonts w:ascii="仿宋_GB2312" w:eastAsia="仿宋_GB2312" w:hAnsi="仿宋_GB2312" w:cs="仿宋_GB2312"/>
                <w:sz w:val="24"/>
              </w:rPr>
              <w:t>72</w:t>
            </w:r>
          </w:p>
        </w:tc>
        <w:tc>
          <w:tcPr>
            <w:tcW w:w="99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3</w:t>
            </w:r>
            <w:r w:rsidRPr="002B7EF6">
              <w:rPr>
                <w:rFonts w:ascii="仿宋_GB2312" w:eastAsia="仿宋_GB2312" w:hAnsi="仿宋_GB2312" w:cs="仿宋_GB2312"/>
                <w:sz w:val="24"/>
              </w:rPr>
              <w:t>5.79</w:t>
            </w:r>
            <w:r w:rsidRPr="002B7EF6">
              <w:rPr>
                <w:rFonts w:ascii="仿宋_GB2312" w:eastAsia="仿宋_GB2312" w:hAnsi="仿宋_GB2312" w:cs="仿宋_GB2312" w:hint="eastAsia"/>
                <w:sz w:val="24"/>
              </w:rPr>
              <w:t>%</w:t>
            </w:r>
          </w:p>
        </w:tc>
        <w:tc>
          <w:tcPr>
            <w:tcW w:w="1134" w:type="dxa"/>
          </w:tcPr>
          <w:p w:rsidR="00D0373F" w:rsidRPr="002B7EF6" w:rsidRDefault="00C10B61" w:rsidP="00943920">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2</w:t>
            </w:r>
            <w:r w:rsidRPr="002B7EF6">
              <w:rPr>
                <w:rFonts w:ascii="仿宋_GB2312" w:eastAsia="仿宋_GB2312" w:hAnsi="仿宋_GB2312" w:cs="仿宋_GB2312"/>
                <w:sz w:val="24"/>
              </w:rPr>
              <w:t>8.</w:t>
            </w:r>
            <w:r w:rsidR="00943920" w:rsidRPr="002B7EF6">
              <w:rPr>
                <w:rFonts w:ascii="仿宋_GB2312" w:eastAsia="仿宋_GB2312" w:hAnsi="仿宋_GB2312" w:cs="仿宋_GB2312"/>
                <w:sz w:val="24"/>
              </w:rPr>
              <w:t>2</w:t>
            </w:r>
            <w:r w:rsidRPr="002B7EF6">
              <w:rPr>
                <w:rFonts w:ascii="仿宋_GB2312" w:eastAsia="仿宋_GB2312" w:hAnsi="仿宋_GB2312" w:cs="仿宋_GB2312" w:hint="eastAsia"/>
                <w:sz w:val="24"/>
              </w:rPr>
              <w:t>%</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4</w:t>
            </w:r>
            <w:r w:rsidRPr="002B7EF6">
              <w:rPr>
                <w:rFonts w:ascii="仿宋_GB2312" w:eastAsia="仿宋_GB2312" w:hAnsi="仿宋_GB2312" w:cs="仿宋_GB2312"/>
                <w:sz w:val="24"/>
              </w:rPr>
              <w:t>5</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30.4</w:t>
            </w:r>
            <w:r w:rsidR="00C10B61" w:rsidRPr="002B7EF6">
              <w:rPr>
                <w:rFonts w:ascii="仿宋_GB2312" w:eastAsia="仿宋_GB2312" w:hAnsi="仿宋_GB2312" w:cs="仿宋_GB2312" w:hint="eastAsia"/>
                <w:sz w:val="24"/>
              </w:rPr>
              <w:t>%</w:t>
            </w:r>
          </w:p>
        </w:tc>
      </w:tr>
      <w:tr w:rsidR="00D0373F">
        <w:tc>
          <w:tcPr>
            <w:tcW w:w="1021" w:type="dxa"/>
            <w:vMerge/>
          </w:tcPr>
          <w:p w:rsidR="00D0373F" w:rsidRPr="002B7EF6" w:rsidRDefault="00D0373F">
            <w:pPr>
              <w:adjustRightInd w:val="0"/>
              <w:spacing w:line="400" w:lineRule="exact"/>
              <w:rPr>
                <w:rFonts w:ascii="黑体" w:eastAsia="黑体" w:hAnsi="黑体" w:cs="仿宋_GB2312"/>
              </w:rPr>
            </w:pP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专业基础课</w:t>
            </w:r>
          </w:p>
        </w:tc>
        <w:tc>
          <w:tcPr>
            <w:tcW w:w="82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5</w:t>
            </w:r>
            <w:r w:rsidRPr="002B7EF6">
              <w:rPr>
                <w:rFonts w:ascii="仿宋_GB2312" w:eastAsia="仿宋_GB2312" w:hAnsi="仿宋_GB2312" w:cs="仿宋_GB2312"/>
                <w:sz w:val="24"/>
              </w:rPr>
              <w:t>12</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3</w:t>
            </w:r>
            <w:r w:rsidRPr="002B7EF6">
              <w:rPr>
                <w:rFonts w:ascii="仿宋_GB2312" w:eastAsia="仿宋_GB2312" w:hAnsi="仿宋_GB2312" w:cs="仿宋_GB2312"/>
                <w:sz w:val="24"/>
              </w:rPr>
              <w:t>16</w:t>
            </w:r>
          </w:p>
        </w:tc>
        <w:tc>
          <w:tcPr>
            <w:tcW w:w="851"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Pr="002B7EF6">
              <w:rPr>
                <w:rFonts w:ascii="仿宋_GB2312" w:eastAsia="仿宋_GB2312" w:hAnsi="仿宋_GB2312" w:cs="仿宋_GB2312"/>
                <w:sz w:val="24"/>
              </w:rPr>
              <w:t>96</w:t>
            </w:r>
          </w:p>
        </w:tc>
        <w:tc>
          <w:tcPr>
            <w:tcW w:w="99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3</w:t>
            </w:r>
            <w:r w:rsidRPr="002B7EF6">
              <w:rPr>
                <w:rFonts w:ascii="仿宋_GB2312" w:eastAsia="仿宋_GB2312" w:hAnsi="仿宋_GB2312" w:cs="仿宋_GB2312"/>
                <w:sz w:val="24"/>
              </w:rPr>
              <w:t>8.28</w:t>
            </w:r>
            <w:r w:rsidRPr="002B7EF6">
              <w:rPr>
                <w:rFonts w:ascii="仿宋_GB2312" w:eastAsia="仿宋_GB2312" w:hAnsi="仿宋_GB2312" w:cs="仿宋_GB2312" w:hint="eastAsia"/>
                <w:sz w:val="24"/>
              </w:rPr>
              <w:t>%</w:t>
            </w:r>
          </w:p>
        </w:tc>
        <w:tc>
          <w:tcPr>
            <w:tcW w:w="1134" w:type="dxa"/>
          </w:tcPr>
          <w:p w:rsidR="00D0373F" w:rsidRPr="002B7EF6" w:rsidRDefault="00C10B61" w:rsidP="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Pr="002B7EF6">
              <w:rPr>
                <w:rFonts w:ascii="仿宋_GB2312" w:eastAsia="仿宋_GB2312" w:hAnsi="仿宋_GB2312" w:cs="仿宋_GB2312"/>
                <w:sz w:val="24"/>
              </w:rPr>
              <w:t>9</w:t>
            </w:r>
            <w:r w:rsidRPr="002B7EF6">
              <w:rPr>
                <w:rFonts w:ascii="仿宋_GB2312" w:eastAsia="仿宋_GB2312" w:hAnsi="仿宋_GB2312" w:cs="仿宋_GB2312" w:hint="eastAsia"/>
                <w:sz w:val="24"/>
              </w:rPr>
              <w:t>%</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3</w:t>
            </w:r>
            <w:r w:rsidRPr="002B7EF6">
              <w:rPr>
                <w:rFonts w:ascii="仿宋_GB2312" w:eastAsia="仿宋_GB2312" w:hAnsi="仿宋_GB2312" w:cs="仿宋_GB2312"/>
                <w:sz w:val="24"/>
              </w:rPr>
              <w:t>2</w:t>
            </w:r>
          </w:p>
        </w:tc>
        <w:tc>
          <w:tcPr>
            <w:tcW w:w="1134" w:type="dxa"/>
          </w:tcPr>
          <w:p w:rsidR="00D0373F" w:rsidRPr="002B7EF6" w:rsidRDefault="00C10B61" w:rsidP="002B7EF6">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2</w:t>
            </w:r>
            <w:r w:rsidRPr="002B7EF6">
              <w:rPr>
                <w:rFonts w:ascii="仿宋_GB2312" w:eastAsia="仿宋_GB2312" w:hAnsi="仿宋_GB2312" w:cs="仿宋_GB2312"/>
                <w:sz w:val="24"/>
              </w:rPr>
              <w:t>1.</w:t>
            </w:r>
            <w:r w:rsidR="002B7EF6">
              <w:rPr>
                <w:rFonts w:ascii="仿宋_GB2312" w:eastAsia="仿宋_GB2312" w:hAnsi="仿宋_GB2312" w:cs="仿宋_GB2312"/>
                <w:sz w:val="24"/>
              </w:rPr>
              <w:t>6</w:t>
            </w:r>
            <w:r w:rsidRPr="002B7EF6">
              <w:rPr>
                <w:rFonts w:ascii="仿宋_GB2312" w:eastAsia="仿宋_GB2312" w:hAnsi="仿宋_GB2312" w:cs="仿宋_GB2312" w:hint="eastAsia"/>
                <w:sz w:val="24"/>
              </w:rPr>
              <w:t>%</w:t>
            </w:r>
          </w:p>
        </w:tc>
      </w:tr>
      <w:tr w:rsidR="00D0373F">
        <w:tc>
          <w:tcPr>
            <w:tcW w:w="1021" w:type="dxa"/>
            <w:vMerge/>
          </w:tcPr>
          <w:p w:rsidR="00D0373F" w:rsidRPr="002B7EF6" w:rsidRDefault="00D0373F">
            <w:pPr>
              <w:adjustRightInd w:val="0"/>
              <w:spacing w:line="400" w:lineRule="exact"/>
              <w:rPr>
                <w:rFonts w:ascii="黑体" w:eastAsia="黑体" w:hAnsi="黑体" w:cs="仿宋_GB2312"/>
              </w:rPr>
            </w:pP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专业模块课</w:t>
            </w:r>
          </w:p>
        </w:tc>
        <w:tc>
          <w:tcPr>
            <w:tcW w:w="822" w:type="dxa"/>
          </w:tcPr>
          <w:p w:rsidR="00D0373F" w:rsidRPr="002B7EF6" w:rsidRDefault="00943920">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464</w:t>
            </w:r>
          </w:p>
        </w:tc>
        <w:tc>
          <w:tcPr>
            <w:tcW w:w="850"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252</w:t>
            </w:r>
          </w:p>
        </w:tc>
        <w:tc>
          <w:tcPr>
            <w:tcW w:w="851"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212</w:t>
            </w:r>
          </w:p>
        </w:tc>
        <w:tc>
          <w:tcPr>
            <w:tcW w:w="992"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45.69</w:t>
            </w:r>
            <w:r w:rsidR="00C10B61" w:rsidRPr="002B7EF6">
              <w:rPr>
                <w:rFonts w:ascii="仿宋_GB2312" w:eastAsia="仿宋_GB2312" w:hAnsi="仿宋_GB2312" w:cs="仿宋_GB2312" w:hint="eastAsia"/>
                <w:sz w:val="24"/>
              </w:rPr>
              <w:t>%</w:t>
            </w:r>
          </w:p>
        </w:tc>
        <w:tc>
          <w:tcPr>
            <w:tcW w:w="1134" w:type="dxa"/>
          </w:tcPr>
          <w:p w:rsidR="00D0373F" w:rsidRPr="002B7EF6" w:rsidRDefault="00C10B61" w:rsidP="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00A421C1" w:rsidRPr="002B7EF6">
              <w:rPr>
                <w:rFonts w:ascii="仿宋_GB2312" w:eastAsia="仿宋_GB2312" w:hAnsi="仿宋_GB2312" w:cs="仿宋_GB2312"/>
                <w:sz w:val="24"/>
              </w:rPr>
              <w:t>7.2</w:t>
            </w:r>
            <w:r w:rsidRPr="002B7EF6">
              <w:rPr>
                <w:rFonts w:ascii="仿宋_GB2312" w:eastAsia="仿宋_GB2312" w:hAnsi="仿宋_GB2312" w:cs="仿宋_GB2312" w:hint="eastAsia"/>
                <w:sz w:val="24"/>
              </w:rPr>
              <w:t>%</w:t>
            </w:r>
          </w:p>
        </w:tc>
        <w:tc>
          <w:tcPr>
            <w:tcW w:w="850" w:type="dxa"/>
          </w:tcPr>
          <w:p w:rsidR="00D0373F" w:rsidRPr="002B7EF6" w:rsidRDefault="00C10B61" w:rsidP="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2</w:t>
            </w:r>
            <w:r w:rsidR="00A421C1" w:rsidRPr="002B7EF6">
              <w:rPr>
                <w:rFonts w:ascii="仿宋_GB2312" w:eastAsia="仿宋_GB2312" w:hAnsi="仿宋_GB2312" w:cs="仿宋_GB2312"/>
                <w:sz w:val="24"/>
              </w:rPr>
              <w:t>9</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19.6</w:t>
            </w:r>
            <w:r w:rsidR="00C10B61" w:rsidRPr="002B7EF6">
              <w:rPr>
                <w:rFonts w:ascii="仿宋_GB2312" w:eastAsia="仿宋_GB2312" w:hAnsi="仿宋_GB2312" w:cs="仿宋_GB2312" w:hint="eastAsia"/>
                <w:sz w:val="24"/>
              </w:rPr>
              <w:t>%</w:t>
            </w:r>
          </w:p>
        </w:tc>
      </w:tr>
      <w:tr w:rsidR="00D0373F">
        <w:tc>
          <w:tcPr>
            <w:tcW w:w="1021" w:type="dxa"/>
            <w:vMerge/>
          </w:tcPr>
          <w:p w:rsidR="00D0373F" w:rsidRPr="002B7EF6" w:rsidRDefault="00D0373F">
            <w:pPr>
              <w:adjustRightInd w:val="0"/>
              <w:spacing w:line="400" w:lineRule="exact"/>
              <w:rPr>
                <w:rFonts w:ascii="黑体" w:eastAsia="黑体" w:hAnsi="黑体" w:cs="仿宋_GB2312"/>
              </w:rPr>
            </w:pP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专业实践课</w:t>
            </w:r>
          </w:p>
        </w:tc>
        <w:tc>
          <w:tcPr>
            <w:tcW w:w="82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5</w:t>
            </w:r>
            <w:r w:rsidRPr="002B7EF6">
              <w:rPr>
                <w:rFonts w:ascii="仿宋_GB2312" w:eastAsia="仿宋_GB2312" w:hAnsi="仿宋_GB2312" w:cs="仿宋_GB2312"/>
                <w:sz w:val="24"/>
              </w:rPr>
              <w:t>2</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0</w:t>
            </w:r>
          </w:p>
        </w:tc>
        <w:tc>
          <w:tcPr>
            <w:tcW w:w="851"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5</w:t>
            </w:r>
            <w:r w:rsidRPr="002B7EF6">
              <w:rPr>
                <w:rFonts w:ascii="仿宋_GB2312" w:eastAsia="仿宋_GB2312" w:hAnsi="仿宋_GB2312" w:cs="仿宋_GB2312"/>
                <w:sz w:val="24"/>
              </w:rPr>
              <w:t>2</w:t>
            </w:r>
          </w:p>
        </w:tc>
        <w:tc>
          <w:tcPr>
            <w:tcW w:w="99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Pr="002B7EF6">
              <w:rPr>
                <w:rFonts w:ascii="仿宋_GB2312" w:eastAsia="仿宋_GB2312" w:hAnsi="仿宋_GB2312" w:cs="仿宋_GB2312"/>
                <w:sz w:val="24"/>
              </w:rPr>
              <w:t>00</w:t>
            </w:r>
            <w:r w:rsidRPr="002B7EF6">
              <w:rPr>
                <w:rFonts w:ascii="仿宋_GB2312" w:eastAsia="仿宋_GB2312" w:hAnsi="仿宋_GB2312" w:cs="仿宋_GB2312" w:hint="eastAsia"/>
                <w:sz w:val="24"/>
              </w:rPr>
              <w:t>%</w:t>
            </w:r>
          </w:p>
        </w:tc>
        <w:tc>
          <w:tcPr>
            <w:tcW w:w="1134"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00A421C1" w:rsidRPr="002B7EF6">
              <w:rPr>
                <w:rFonts w:ascii="仿宋_GB2312" w:eastAsia="仿宋_GB2312" w:hAnsi="仿宋_GB2312" w:cs="仿宋_GB2312"/>
                <w:sz w:val="24"/>
              </w:rPr>
              <w:t>.9</w:t>
            </w:r>
            <w:r w:rsidRPr="002B7EF6">
              <w:rPr>
                <w:rFonts w:ascii="仿宋_GB2312" w:eastAsia="仿宋_GB2312" w:hAnsi="仿宋_GB2312" w:cs="仿宋_GB2312" w:hint="eastAsia"/>
                <w:sz w:val="24"/>
              </w:rPr>
              <w:t>%</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2</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1.4</w:t>
            </w:r>
            <w:r w:rsidR="00C10B61" w:rsidRPr="002B7EF6">
              <w:rPr>
                <w:rFonts w:ascii="仿宋_GB2312" w:eastAsia="仿宋_GB2312" w:hAnsi="仿宋_GB2312" w:cs="仿宋_GB2312" w:hint="eastAsia"/>
                <w:sz w:val="24"/>
              </w:rPr>
              <w:t>%</w:t>
            </w:r>
          </w:p>
        </w:tc>
      </w:tr>
      <w:tr w:rsidR="00D0373F">
        <w:tc>
          <w:tcPr>
            <w:tcW w:w="1021" w:type="dxa"/>
            <w:vMerge/>
          </w:tcPr>
          <w:p w:rsidR="00D0373F" w:rsidRPr="002B7EF6" w:rsidRDefault="00D0373F">
            <w:pPr>
              <w:adjustRightInd w:val="0"/>
              <w:spacing w:line="400" w:lineRule="exact"/>
              <w:rPr>
                <w:rFonts w:ascii="黑体" w:eastAsia="黑体" w:hAnsi="黑体" w:cs="仿宋_GB2312"/>
              </w:rPr>
            </w:pP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毕业实践课</w:t>
            </w:r>
          </w:p>
        </w:tc>
        <w:tc>
          <w:tcPr>
            <w:tcW w:w="82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5</w:t>
            </w:r>
            <w:r w:rsidRPr="002B7EF6">
              <w:rPr>
                <w:rFonts w:ascii="仿宋_GB2312" w:eastAsia="仿宋_GB2312" w:hAnsi="仿宋_GB2312" w:cs="仿宋_GB2312"/>
                <w:sz w:val="24"/>
              </w:rPr>
              <w:t>70</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0</w:t>
            </w:r>
          </w:p>
        </w:tc>
        <w:tc>
          <w:tcPr>
            <w:tcW w:w="851"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5</w:t>
            </w:r>
            <w:r w:rsidRPr="002B7EF6">
              <w:rPr>
                <w:rFonts w:ascii="仿宋_GB2312" w:eastAsia="仿宋_GB2312" w:hAnsi="仿宋_GB2312" w:cs="仿宋_GB2312"/>
                <w:sz w:val="24"/>
              </w:rPr>
              <w:t>70</w:t>
            </w:r>
          </w:p>
        </w:tc>
        <w:tc>
          <w:tcPr>
            <w:tcW w:w="99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1</w:t>
            </w:r>
            <w:r w:rsidRPr="002B7EF6">
              <w:rPr>
                <w:rFonts w:ascii="仿宋_GB2312" w:eastAsia="仿宋_GB2312" w:hAnsi="仿宋_GB2312" w:cs="仿宋_GB2312"/>
                <w:sz w:val="24"/>
              </w:rPr>
              <w:t>00</w:t>
            </w:r>
            <w:r w:rsidRPr="002B7EF6">
              <w:rPr>
                <w:rFonts w:ascii="仿宋_GB2312" w:eastAsia="仿宋_GB2312" w:hAnsi="仿宋_GB2312" w:cs="仿宋_GB2312" w:hint="eastAsia"/>
                <w:sz w:val="24"/>
              </w:rPr>
              <w:t>%</w:t>
            </w:r>
          </w:p>
        </w:tc>
        <w:tc>
          <w:tcPr>
            <w:tcW w:w="1134" w:type="dxa"/>
          </w:tcPr>
          <w:p w:rsidR="00D0373F" w:rsidRPr="002B7EF6" w:rsidRDefault="00C10B61" w:rsidP="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2</w:t>
            </w:r>
            <w:r w:rsidRPr="002B7EF6">
              <w:rPr>
                <w:rFonts w:ascii="仿宋_GB2312" w:eastAsia="仿宋_GB2312" w:hAnsi="仿宋_GB2312" w:cs="仿宋_GB2312"/>
                <w:sz w:val="24"/>
              </w:rPr>
              <w:t>1.</w:t>
            </w:r>
            <w:r w:rsidR="00A421C1" w:rsidRPr="002B7EF6">
              <w:rPr>
                <w:rFonts w:ascii="仿宋_GB2312" w:eastAsia="仿宋_GB2312" w:hAnsi="仿宋_GB2312" w:cs="仿宋_GB2312"/>
                <w:sz w:val="24"/>
              </w:rPr>
              <w:t>2</w:t>
            </w:r>
            <w:r w:rsidRPr="002B7EF6">
              <w:rPr>
                <w:rFonts w:ascii="仿宋_GB2312" w:eastAsia="仿宋_GB2312" w:hAnsi="仿宋_GB2312" w:cs="仿宋_GB2312" w:hint="eastAsia"/>
                <w:sz w:val="24"/>
              </w:rPr>
              <w:t>%</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19</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12.8</w:t>
            </w:r>
            <w:r w:rsidR="00C10B61" w:rsidRPr="002B7EF6">
              <w:rPr>
                <w:rFonts w:ascii="仿宋_GB2312" w:eastAsia="仿宋_GB2312" w:hAnsi="仿宋_GB2312" w:cs="仿宋_GB2312" w:hint="eastAsia"/>
                <w:sz w:val="24"/>
              </w:rPr>
              <w:t>%</w:t>
            </w:r>
          </w:p>
        </w:tc>
      </w:tr>
      <w:tr w:rsidR="00D0373F">
        <w:tc>
          <w:tcPr>
            <w:tcW w:w="1021" w:type="dxa"/>
            <w:vMerge w:val="restart"/>
          </w:tcPr>
          <w:p w:rsidR="00D0373F" w:rsidRPr="002B7EF6" w:rsidRDefault="00C10B61">
            <w:pPr>
              <w:adjustRightInd w:val="0"/>
              <w:spacing w:line="400" w:lineRule="exact"/>
              <w:jc w:val="center"/>
              <w:rPr>
                <w:rFonts w:ascii="黑体" w:eastAsia="黑体" w:hAnsi="黑体" w:cs="仿宋_GB2312"/>
              </w:rPr>
            </w:pPr>
            <w:r w:rsidRPr="002B7EF6">
              <w:rPr>
                <w:rFonts w:ascii="黑体" w:eastAsia="黑体" w:hAnsi="黑体" w:cs="仿宋_GB2312" w:hint="eastAsia"/>
              </w:rPr>
              <w:t>选修</w:t>
            </w:r>
          </w:p>
          <w:p w:rsidR="00D0373F" w:rsidRPr="002B7EF6" w:rsidRDefault="00C10B61">
            <w:pPr>
              <w:adjustRightInd w:val="0"/>
              <w:spacing w:line="400" w:lineRule="exact"/>
              <w:jc w:val="center"/>
              <w:rPr>
                <w:rFonts w:ascii="黑体" w:eastAsia="黑体" w:hAnsi="黑体" w:cs="仿宋_GB2312"/>
              </w:rPr>
            </w:pPr>
            <w:r w:rsidRPr="002B7EF6">
              <w:rPr>
                <w:rFonts w:ascii="黑体" w:eastAsia="黑体" w:hAnsi="黑体" w:cs="仿宋_GB2312" w:hint="eastAsia"/>
              </w:rPr>
              <w:t>课程</w:t>
            </w: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公共选修课</w:t>
            </w:r>
          </w:p>
        </w:tc>
        <w:tc>
          <w:tcPr>
            <w:tcW w:w="82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9</w:t>
            </w:r>
            <w:r w:rsidRPr="002B7EF6">
              <w:rPr>
                <w:rFonts w:ascii="仿宋_GB2312" w:eastAsia="仿宋_GB2312" w:hAnsi="仿宋_GB2312" w:cs="仿宋_GB2312"/>
                <w:sz w:val="24"/>
              </w:rPr>
              <w:t>6</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3</w:t>
            </w:r>
            <w:r w:rsidRPr="002B7EF6">
              <w:rPr>
                <w:rFonts w:ascii="仿宋_GB2312" w:eastAsia="仿宋_GB2312" w:hAnsi="仿宋_GB2312" w:cs="仿宋_GB2312"/>
                <w:sz w:val="24"/>
              </w:rPr>
              <w:t>6</w:t>
            </w:r>
          </w:p>
        </w:tc>
        <w:tc>
          <w:tcPr>
            <w:tcW w:w="851"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6</w:t>
            </w:r>
            <w:r w:rsidRPr="002B7EF6">
              <w:rPr>
                <w:rFonts w:ascii="仿宋_GB2312" w:eastAsia="仿宋_GB2312" w:hAnsi="仿宋_GB2312" w:cs="仿宋_GB2312"/>
                <w:sz w:val="24"/>
              </w:rPr>
              <w:t>0</w:t>
            </w:r>
          </w:p>
        </w:tc>
        <w:tc>
          <w:tcPr>
            <w:tcW w:w="992"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6</w:t>
            </w:r>
            <w:r w:rsidRPr="002B7EF6">
              <w:rPr>
                <w:rFonts w:ascii="仿宋_GB2312" w:eastAsia="仿宋_GB2312" w:hAnsi="仿宋_GB2312" w:cs="仿宋_GB2312"/>
                <w:sz w:val="24"/>
              </w:rPr>
              <w:t>2.5</w:t>
            </w:r>
            <w:r w:rsidRPr="002B7EF6">
              <w:rPr>
                <w:rFonts w:ascii="仿宋_GB2312" w:eastAsia="仿宋_GB2312" w:hAnsi="仿宋_GB2312" w:cs="仿宋_GB2312" w:hint="eastAsia"/>
                <w:sz w:val="24"/>
              </w:rPr>
              <w:t>%</w:t>
            </w:r>
          </w:p>
        </w:tc>
        <w:tc>
          <w:tcPr>
            <w:tcW w:w="1134"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3.56</w:t>
            </w:r>
            <w:r w:rsidR="00C10B61" w:rsidRPr="002B7EF6">
              <w:rPr>
                <w:rFonts w:ascii="仿宋_GB2312" w:eastAsia="仿宋_GB2312" w:hAnsi="仿宋_GB2312" w:cs="仿宋_GB2312" w:hint="eastAsia"/>
                <w:sz w:val="24"/>
              </w:rPr>
              <w:t>%</w:t>
            </w:r>
          </w:p>
        </w:tc>
        <w:tc>
          <w:tcPr>
            <w:tcW w:w="850" w:type="dxa"/>
          </w:tcPr>
          <w:p w:rsidR="00D0373F" w:rsidRPr="002B7EF6" w:rsidRDefault="00C10B6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hint="eastAsia"/>
                <w:sz w:val="24"/>
              </w:rPr>
              <w:t>6</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4</w:t>
            </w:r>
            <w:r w:rsidR="00C10B61" w:rsidRPr="002B7EF6">
              <w:rPr>
                <w:rFonts w:ascii="仿宋_GB2312" w:eastAsia="仿宋_GB2312" w:hAnsi="仿宋_GB2312" w:cs="仿宋_GB2312" w:hint="eastAsia"/>
                <w:sz w:val="24"/>
              </w:rPr>
              <w:t>%</w:t>
            </w:r>
          </w:p>
        </w:tc>
      </w:tr>
      <w:tr w:rsidR="00D0373F">
        <w:tc>
          <w:tcPr>
            <w:tcW w:w="1021" w:type="dxa"/>
            <w:vMerge/>
          </w:tcPr>
          <w:p w:rsidR="00D0373F" w:rsidRPr="002B7EF6" w:rsidRDefault="00D0373F">
            <w:pPr>
              <w:adjustRightInd w:val="0"/>
              <w:spacing w:line="400" w:lineRule="exact"/>
              <w:rPr>
                <w:rFonts w:ascii="黑体" w:eastAsia="黑体" w:hAnsi="黑体" w:cs="仿宋_GB2312"/>
              </w:rPr>
            </w:pPr>
          </w:p>
        </w:tc>
        <w:tc>
          <w:tcPr>
            <w:tcW w:w="1276" w:type="dxa"/>
          </w:tcPr>
          <w:p w:rsidR="00D0373F" w:rsidRPr="002B7EF6" w:rsidRDefault="00C10B61">
            <w:pPr>
              <w:adjustRightInd w:val="0"/>
              <w:spacing w:line="400" w:lineRule="exact"/>
              <w:rPr>
                <w:rFonts w:ascii="黑体" w:eastAsia="黑体" w:hAnsi="黑体" w:cs="仿宋_GB2312"/>
              </w:rPr>
            </w:pPr>
            <w:r w:rsidRPr="002B7EF6">
              <w:rPr>
                <w:rFonts w:ascii="黑体" w:eastAsia="黑体" w:hAnsi="黑体" w:cs="仿宋_GB2312" w:hint="eastAsia"/>
              </w:rPr>
              <w:t>专业方向课</w:t>
            </w:r>
          </w:p>
        </w:tc>
        <w:tc>
          <w:tcPr>
            <w:tcW w:w="822" w:type="dxa"/>
          </w:tcPr>
          <w:p w:rsidR="00D0373F" w:rsidRPr="002B7EF6" w:rsidRDefault="00943920">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240</w:t>
            </w:r>
          </w:p>
        </w:tc>
        <w:tc>
          <w:tcPr>
            <w:tcW w:w="850"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36</w:t>
            </w:r>
          </w:p>
        </w:tc>
        <w:tc>
          <w:tcPr>
            <w:tcW w:w="851"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204</w:t>
            </w:r>
          </w:p>
        </w:tc>
        <w:tc>
          <w:tcPr>
            <w:tcW w:w="992"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85</w:t>
            </w:r>
            <w:r w:rsidR="00C10B61" w:rsidRPr="002B7EF6">
              <w:rPr>
                <w:rFonts w:ascii="仿宋_GB2312" w:eastAsia="仿宋_GB2312" w:hAnsi="仿宋_GB2312" w:cs="仿宋_GB2312" w:hint="eastAsia"/>
                <w:sz w:val="24"/>
              </w:rPr>
              <w:t>%</w:t>
            </w:r>
          </w:p>
        </w:tc>
        <w:tc>
          <w:tcPr>
            <w:tcW w:w="1134"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8.9</w:t>
            </w:r>
            <w:r w:rsidR="00C10B61" w:rsidRPr="002B7EF6">
              <w:rPr>
                <w:rFonts w:ascii="仿宋_GB2312" w:eastAsia="仿宋_GB2312" w:hAnsi="仿宋_GB2312" w:cs="仿宋_GB2312" w:hint="eastAsia"/>
                <w:sz w:val="24"/>
              </w:rPr>
              <w:t>%</w:t>
            </w:r>
          </w:p>
        </w:tc>
        <w:tc>
          <w:tcPr>
            <w:tcW w:w="850" w:type="dxa"/>
          </w:tcPr>
          <w:p w:rsidR="00D0373F" w:rsidRPr="002B7EF6" w:rsidRDefault="00A421C1">
            <w:pPr>
              <w:adjustRightInd w:val="0"/>
              <w:spacing w:line="400" w:lineRule="exact"/>
              <w:rPr>
                <w:rFonts w:ascii="仿宋_GB2312" w:eastAsia="仿宋_GB2312" w:hAnsi="仿宋_GB2312" w:cs="仿宋_GB2312"/>
                <w:sz w:val="24"/>
              </w:rPr>
            </w:pPr>
            <w:r w:rsidRPr="002B7EF6">
              <w:rPr>
                <w:rFonts w:ascii="仿宋_GB2312" w:eastAsia="仿宋_GB2312" w:hAnsi="仿宋_GB2312" w:cs="仿宋_GB2312"/>
                <w:sz w:val="24"/>
              </w:rPr>
              <w:t>15</w:t>
            </w:r>
          </w:p>
        </w:tc>
        <w:tc>
          <w:tcPr>
            <w:tcW w:w="1134" w:type="dxa"/>
          </w:tcPr>
          <w:p w:rsidR="00D0373F" w:rsidRPr="002B7EF6" w:rsidRDefault="002B7EF6">
            <w:pPr>
              <w:adjustRightInd w:val="0"/>
              <w:spacing w:line="400" w:lineRule="exact"/>
              <w:rPr>
                <w:rFonts w:ascii="仿宋_GB2312" w:eastAsia="仿宋_GB2312" w:hAnsi="仿宋_GB2312" w:cs="仿宋_GB2312"/>
                <w:sz w:val="24"/>
              </w:rPr>
            </w:pPr>
            <w:r>
              <w:rPr>
                <w:rFonts w:ascii="仿宋_GB2312" w:eastAsia="仿宋_GB2312" w:hAnsi="仿宋_GB2312" w:cs="仿宋_GB2312"/>
                <w:sz w:val="24"/>
              </w:rPr>
              <w:t>10.1</w:t>
            </w:r>
            <w:r w:rsidR="00C10B61" w:rsidRPr="002B7EF6">
              <w:rPr>
                <w:rFonts w:ascii="仿宋_GB2312" w:eastAsia="仿宋_GB2312" w:hAnsi="仿宋_GB2312" w:cs="仿宋_GB2312" w:hint="eastAsia"/>
                <w:sz w:val="24"/>
              </w:rPr>
              <w:t>%</w:t>
            </w:r>
          </w:p>
        </w:tc>
      </w:tr>
      <w:tr w:rsidR="00D0373F">
        <w:tc>
          <w:tcPr>
            <w:tcW w:w="2297" w:type="dxa"/>
            <w:gridSpan w:val="2"/>
          </w:tcPr>
          <w:p w:rsidR="00D0373F" w:rsidRPr="002B7EF6" w:rsidRDefault="00C10B61">
            <w:pPr>
              <w:adjustRightInd w:val="0"/>
              <w:spacing w:line="400" w:lineRule="exact"/>
              <w:jc w:val="center"/>
              <w:rPr>
                <w:rFonts w:ascii="黑体" w:eastAsia="黑体" w:hAnsi="黑体" w:cs="仿宋_GB2312"/>
                <w:b/>
              </w:rPr>
            </w:pPr>
            <w:r w:rsidRPr="002B7EF6">
              <w:rPr>
                <w:rFonts w:ascii="黑体" w:eastAsia="黑体" w:hAnsi="黑体" w:cs="仿宋_GB2312" w:hint="eastAsia"/>
                <w:b/>
              </w:rPr>
              <w:t>总计</w:t>
            </w:r>
          </w:p>
        </w:tc>
        <w:tc>
          <w:tcPr>
            <w:tcW w:w="822" w:type="dxa"/>
          </w:tcPr>
          <w:p w:rsidR="00D0373F" w:rsidRPr="002B7EF6" w:rsidRDefault="00C10B61" w:rsidP="00943920">
            <w:pPr>
              <w:adjustRightInd w:val="0"/>
              <w:spacing w:line="400" w:lineRule="exact"/>
              <w:rPr>
                <w:rFonts w:ascii="仿宋_GB2312" w:eastAsia="仿宋_GB2312" w:hAnsi="仿宋_GB2312" w:cs="仿宋_GB2312"/>
                <w:b/>
                <w:sz w:val="24"/>
              </w:rPr>
            </w:pPr>
            <w:r w:rsidRPr="002B7EF6">
              <w:rPr>
                <w:rFonts w:ascii="仿宋_GB2312" w:eastAsia="仿宋_GB2312" w:hAnsi="仿宋_GB2312" w:cs="仿宋_GB2312" w:hint="eastAsia"/>
                <w:b/>
                <w:sz w:val="24"/>
              </w:rPr>
              <w:t>2</w:t>
            </w:r>
            <w:r w:rsidRPr="002B7EF6">
              <w:rPr>
                <w:rFonts w:ascii="仿宋_GB2312" w:eastAsia="仿宋_GB2312" w:hAnsi="仿宋_GB2312" w:cs="仿宋_GB2312"/>
                <w:b/>
                <w:sz w:val="24"/>
              </w:rPr>
              <w:t>6</w:t>
            </w:r>
            <w:r w:rsidR="00943920" w:rsidRPr="002B7EF6">
              <w:rPr>
                <w:rFonts w:ascii="仿宋_GB2312" w:eastAsia="仿宋_GB2312" w:hAnsi="仿宋_GB2312" w:cs="仿宋_GB2312"/>
                <w:b/>
                <w:sz w:val="24"/>
              </w:rPr>
              <w:t>94</w:t>
            </w:r>
          </w:p>
        </w:tc>
        <w:tc>
          <w:tcPr>
            <w:tcW w:w="850" w:type="dxa"/>
          </w:tcPr>
          <w:p w:rsidR="00D0373F" w:rsidRPr="002B7EF6" w:rsidRDefault="00C10B61" w:rsidP="00A421C1">
            <w:pPr>
              <w:adjustRightInd w:val="0"/>
              <w:spacing w:line="400" w:lineRule="exact"/>
              <w:rPr>
                <w:rFonts w:ascii="仿宋_GB2312" w:eastAsia="仿宋_GB2312" w:hAnsi="仿宋_GB2312" w:cs="仿宋_GB2312"/>
                <w:b/>
                <w:sz w:val="24"/>
              </w:rPr>
            </w:pPr>
            <w:r w:rsidRPr="002B7EF6">
              <w:rPr>
                <w:rFonts w:ascii="仿宋_GB2312" w:eastAsia="仿宋_GB2312" w:hAnsi="仿宋_GB2312" w:cs="仿宋_GB2312" w:hint="eastAsia"/>
                <w:b/>
                <w:sz w:val="24"/>
              </w:rPr>
              <w:t>1</w:t>
            </w:r>
            <w:r w:rsidRPr="002B7EF6">
              <w:rPr>
                <w:rFonts w:ascii="仿宋_GB2312" w:eastAsia="仿宋_GB2312" w:hAnsi="仿宋_GB2312" w:cs="仿宋_GB2312"/>
                <w:b/>
                <w:sz w:val="24"/>
              </w:rPr>
              <w:t>1</w:t>
            </w:r>
            <w:r w:rsidR="00A421C1" w:rsidRPr="002B7EF6">
              <w:rPr>
                <w:rFonts w:ascii="仿宋_GB2312" w:eastAsia="仿宋_GB2312" w:hAnsi="仿宋_GB2312" w:cs="仿宋_GB2312"/>
                <w:b/>
                <w:sz w:val="24"/>
              </w:rPr>
              <w:t>28</w:t>
            </w:r>
          </w:p>
        </w:tc>
        <w:tc>
          <w:tcPr>
            <w:tcW w:w="851" w:type="dxa"/>
          </w:tcPr>
          <w:p w:rsidR="00D0373F" w:rsidRPr="002B7EF6" w:rsidRDefault="00C10B61" w:rsidP="00A421C1">
            <w:pPr>
              <w:adjustRightInd w:val="0"/>
              <w:spacing w:line="400" w:lineRule="exact"/>
              <w:rPr>
                <w:rFonts w:ascii="仿宋_GB2312" w:eastAsia="仿宋_GB2312" w:hAnsi="仿宋_GB2312" w:cs="仿宋_GB2312"/>
                <w:b/>
                <w:sz w:val="24"/>
              </w:rPr>
            </w:pPr>
            <w:r w:rsidRPr="002B7EF6">
              <w:rPr>
                <w:rFonts w:ascii="仿宋_GB2312" w:eastAsia="仿宋_GB2312" w:hAnsi="仿宋_GB2312" w:cs="仿宋_GB2312" w:hint="eastAsia"/>
                <w:b/>
                <w:sz w:val="24"/>
              </w:rPr>
              <w:t>1</w:t>
            </w:r>
            <w:r w:rsidRPr="002B7EF6">
              <w:rPr>
                <w:rFonts w:ascii="仿宋_GB2312" w:eastAsia="仿宋_GB2312" w:hAnsi="仿宋_GB2312" w:cs="仿宋_GB2312"/>
                <w:b/>
                <w:sz w:val="24"/>
              </w:rPr>
              <w:t>5</w:t>
            </w:r>
            <w:r w:rsidR="00A421C1" w:rsidRPr="002B7EF6">
              <w:rPr>
                <w:rFonts w:ascii="仿宋_GB2312" w:eastAsia="仿宋_GB2312" w:hAnsi="仿宋_GB2312" w:cs="仿宋_GB2312"/>
                <w:b/>
                <w:sz w:val="24"/>
              </w:rPr>
              <w:t>6</w:t>
            </w:r>
            <w:r w:rsidRPr="002B7EF6">
              <w:rPr>
                <w:rFonts w:ascii="仿宋_GB2312" w:eastAsia="仿宋_GB2312" w:hAnsi="仿宋_GB2312" w:cs="仿宋_GB2312"/>
                <w:b/>
                <w:sz w:val="24"/>
              </w:rPr>
              <w:t>6</w:t>
            </w:r>
          </w:p>
        </w:tc>
        <w:tc>
          <w:tcPr>
            <w:tcW w:w="992" w:type="dxa"/>
          </w:tcPr>
          <w:p w:rsidR="00D0373F" w:rsidRPr="002B7EF6" w:rsidRDefault="00A421C1">
            <w:pPr>
              <w:adjustRightInd w:val="0"/>
              <w:spacing w:line="400" w:lineRule="exact"/>
              <w:rPr>
                <w:rFonts w:ascii="仿宋_GB2312" w:eastAsia="仿宋_GB2312" w:hAnsi="仿宋_GB2312" w:cs="仿宋_GB2312"/>
                <w:b/>
                <w:sz w:val="24"/>
              </w:rPr>
            </w:pPr>
            <w:r w:rsidRPr="002B7EF6">
              <w:rPr>
                <w:rFonts w:ascii="仿宋_GB2312" w:eastAsia="仿宋_GB2312" w:hAnsi="仿宋_GB2312" w:cs="仿宋_GB2312"/>
                <w:b/>
                <w:sz w:val="24"/>
              </w:rPr>
              <w:t>58.13</w:t>
            </w:r>
            <w:r w:rsidR="00C10B61" w:rsidRPr="002B7EF6">
              <w:rPr>
                <w:rFonts w:ascii="仿宋_GB2312" w:eastAsia="仿宋_GB2312" w:hAnsi="仿宋_GB2312" w:cs="仿宋_GB2312" w:hint="eastAsia"/>
                <w:b/>
                <w:sz w:val="24"/>
              </w:rPr>
              <w:t>%</w:t>
            </w:r>
          </w:p>
        </w:tc>
        <w:tc>
          <w:tcPr>
            <w:tcW w:w="1134" w:type="dxa"/>
          </w:tcPr>
          <w:p w:rsidR="00D0373F" w:rsidRPr="002B7EF6" w:rsidRDefault="00D0373F">
            <w:pPr>
              <w:adjustRightInd w:val="0"/>
              <w:spacing w:line="400" w:lineRule="exact"/>
              <w:rPr>
                <w:rFonts w:ascii="仿宋_GB2312" w:eastAsia="仿宋_GB2312" w:hAnsi="仿宋_GB2312" w:cs="仿宋_GB2312"/>
                <w:b/>
                <w:sz w:val="24"/>
              </w:rPr>
            </w:pPr>
          </w:p>
        </w:tc>
        <w:tc>
          <w:tcPr>
            <w:tcW w:w="850" w:type="dxa"/>
          </w:tcPr>
          <w:p w:rsidR="00D0373F" w:rsidRPr="002B7EF6" w:rsidRDefault="00C10B61" w:rsidP="002B7EF6">
            <w:pPr>
              <w:adjustRightInd w:val="0"/>
              <w:spacing w:line="400" w:lineRule="exact"/>
              <w:rPr>
                <w:rFonts w:ascii="仿宋_GB2312" w:eastAsia="仿宋_GB2312" w:hAnsi="仿宋_GB2312" w:cs="仿宋_GB2312"/>
                <w:b/>
                <w:sz w:val="24"/>
              </w:rPr>
            </w:pPr>
            <w:r w:rsidRPr="002B7EF6">
              <w:rPr>
                <w:rFonts w:ascii="仿宋_GB2312" w:eastAsia="仿宋_GB2312" w:hAnsi="仿宋_GB2312" w:cs="仿宋_GB2312"/>
                <w:b/>
                <w:sz w:val="24"/>
              </w:rPr>
              <w:t>14</w:t>
            </w:r>
            <w:r w:rsidR="002B7EF6" w:rsidRPr="002B7EF6">
              <w:rPr>
                <w:rFonts w:ascii="仿宋_GB2312" w:eastAsia="仿宋_GB2312" w:hAnsi="仿宋_GB2312" w:cs="仿宋_GB2312"/>
                <w:b/>
                <w:sz w:val="24"/>
              </w:rPr>
              <w:t>8</w:t>
            </w:r>
          </w:p>
        </w:tc>
        <w:tc>
          <w:tcPr>
            <w:tcW w:w="1134" w:type="dxa"/>
          </w:tcPr>
          <w:p w:rsidR="00D0373F" w:rsidRPr="002B7EF6" w:rsidRDefault="00D0373F">
            <w:pPr>
              <w:adjustRightInd w:val="0"/>
              <w:spacing w:line="400" w:lineRule="exact"/>
              <w:rPr>
                <w:rFonts w:ascii="仿宋_GB2312" w:eastAsia="仿宋_GB2312" w:hAnsi="仿宋_GB2312" w:cs="仿宋_GB2312"/>
                <w:b/>
                <w:sz w:val="24"/>
              </w:rPr>
            </w:pPr>
          </w:p>
        </w:tc>
      </w:tr>
    </w:tbl>
    <w:p w:rsidR="00D0373F" w:rsidRDefault="00C10B61" w:rsidP="00943920">
      <w:pPr>
        <w:adjustRightInd w:val="0"/>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注：表中公共选修课、专业选修课均以最低学时、学分计算。</w:t>
      </w:r>
    </w:p>
    <w:p w:rsidR="002B7EF6" w:rsidRPr="00943920" w:rsidRDefault="002B7EF6" w:rsidP="00943920">
      <w:pPr>
        <w:adjustRightInd w:val="0"/>
        <w:spacing w:line="400" w:lineRule="exact"/>
        <w:ind w:firstLine="420"/>
        <w:rPr>
          <w:rFonts w:ascii="仿宋_GB2312" w:eastAsia="仿宋_GB2312" w:hAnsi="仿宋_GB2312" w:cs="仿宋_GB2312"/>
          <w:sz w:val="24"/>
        </w:rPr>
      </w:pPr>
    </w:p>
    <w:p w:rsidR="00D0373F" w:rsidRDefault="00C10B61">
      <w:pPr>
        <w:spacing w:line="400" w:lineRule="exact"/>
        <w:rPr>
          <w:rFonts w:ascii="黑体" w:eastAsia="黑体"/>
          <w:sz w:val="28"/>
        </w:rPr>
      </w:pPr>
      <w:r>
        <w:rPr>
          <w:rFonts w:ascii="黑体" w:eastAsia="黑体" w:hint="eastAsia"/>
          <w:sz w:val="28"/>
        </w:rPr>
        <w:lastRenderedPageBreak/>
        <w:t>八、教学进程总体安排</w:t>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0"/>
        <w:gridCol w:w="709"/>
        <w:gridCol w:w="1276"/>
        <w:gridCol w:w="567"/>
        <w:gridCol w:w="708"/>
        <w:gridCol w:w="709"/>
        <w:gridCol w:w="709"/>
        <w:gridCol w:w="567"/>
        <w:gridCol w:w="567"/>
        <w:gridCol w:w="567"/>
        <w:gridCol w:w="567"/>
        <w:gridCol w:w="567"/>
        <w:gridCol w:w="567"/>
        <w:gridCol w:w="425"/>
        <w:gridCol w:w="425"/>
        <w:gridCol w:w="811"/>
      </w:tblGrid>
      <w:tr w:rsidR="00D0373F">
        <w:trPr>
          <w:trHeight w:hRule="exact" w:val="340"/>
          <w:tblHeader/>
          <w:jc w:val="center"/>
        </w:trPr>
        <w:tc>
          <w:tcPr>
            <w:tcW w:w="851" w:type="dxa"/>
            <w:gridSpan w:val="2"/>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课程</w:t>
            </w:r>
          </w:p>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类别</w:t>
            </w:r>
          </w:p>
        </w:tc>
        <w:tc>
          <w:tcPr>
            <w:tcW w:w="420"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985" w:type="dxa"/>
            <w:gridSpan w:val="2"/>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课程名称</w:t>
            </w:r>
          </w:p>
        </w:tc>
        <w:tc>
          <w:tcPr>
            <w:tcW w:w="567" w:type="dxa"/>
            <w:vMerge w:val="restart"/>
            <w:textDirection w:val="tbRlV"/>
            <w:vAlign w:val="center"/>
          </w:tcPr>
          <w:p w:rsidR="00D0373F" w:rsidRDefault="00C10B61">
            <w:pPr>
              <w:widowControl/>
              <w:ind w:right="113"/>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学  分</w:t>
            </w:r>
          </w:p>
        </w:tc>
        <w:tc>
          <w:tcPr>
            <w:tcW w:w="2126" w:type="dxa"/>
            <w:gridSpan w:val="3"/>
            <w:vMerge w:val="restart"/>
            <w:vAlign w:val="center"/>
          </w:tcPr>
          <w:p w:rsidR="00D0373F" w:rsidRDefault="00C10B61">
            <w:pPr>
              <w:widowControl/>
              <w:ind w:firstLineChars="300" w:firstLine="540"/>
              <w:rPr>
                <w:rFonts w:ascii="黑体" w:eastAsia="黑体" w:hAnsi="黑体" w:cs="宋体"/>
                <w:color w:val="000000"/>
                <w:kern w:val="0"/>
                <w:sz w:val="18"/>
                <w:szCs w:val="18"/>
              </w:rPr>
            </w:pPr>
            <w:r>
              <w:rPr>
                <w:rFonts w:ascii="黑体" w:eastAsia="黑体" w:hAnsi="黑体" w:cs="宋体" w:hint="eastAsia"/>
                <w:color w:val="000000"/>
                <w:kern w:val="0"/>
                <w:sz w:val="18"/>
                <w:szCs w:val="18"/>
              </w:rPr>
              <w:t>学时</w:t>
            </w:r>
          </w:p>
        </w:tc>
        <w:tc>
          <w:tcPr>
            <w:tcW w:w="3402" w:type="dxa"/>
            <w:gridSpan w:val="6"/>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kern w:val="0"/>
                <w:sz w:val="18"/>
                <w:szCs w:val="18"/>
              </w:rPr>
              <w:t>各学期</w:t>
            </w:r>
            <w:r>
              <w:rPr>
                <w:rFonts w:ascii="黑体" w:eastAsia="黑体" w:hAnsi="黑体" w:cs="宋体" w:hint="eastAsia"/>
                <w:kern w:val="0"/>
                <w:sz w:val="18"/>
                <w:szCs w:val="18"/>
              </w:rPr>
              <w:t>学分或周</w:t>
            </w:r>
            <w:r>
              <w:rPr>
                <w:rFonts w:ascii="黑体" w:eastAsia="黑体" w:hAnsi="黑体" w:cs="宋体"/>
                <w:kern w:val="0"/>
                <w:sz w:val="18"/>
                <w:szCs w:val="18"/>
              </w:rPr>
              <w:t>学时数</w:t>
            </w:r>
            <w:r>
              <w:rPr>
                <w:rFonts w:ascii="黑体" w:eastAsia="黑体" w:hAnsi="黑体" w:cs="宋体" w:hint="eastAsia"/>
                <w:kern w:val="0"/>
                <w:sz w:val="18"/>
                <w:szCs w:val="18"/>
              </w:rPr>
              <w:t>*</w:t>
            </w:r>
            <w:r>
              <w:rPr>
                <w:rFonts w:ascii="黑体" w:eastAsia="黑体" w:hAnsi="黑体" w:cs="宋体"/>
                <w:kern w:val="0"/>
                <w:sz w:val="18"/>
                <w:szCs w:val="18"/>
              </w:rPr>
              <w:t>周数</w:t>
            </w:r>
          </w:p>
        </w:tc>
        <w:tc>
          <w:tcPr>
            <w:tcW w:w="850" w:type="dxa"/>
            <w:gridSpan w:val="2"/>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考核</w:t>
            </w:r>
          </w:p>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形式</w:t>
            </w:r>
          </w:p>
        </w:tc>
        <w:tc>
          <w:tcPr>
            <w:tcW w:w="811"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承担</w:t>
            </w:r>
          </w:p>
          <w:p w:rsidR="00D0373F" w:rsidRDefault="00C10B61">
            <w:pPr>
              <w:widowControl/>
              <w:jc w:val="center"/>
              <w:rPr>
                <w:rFonts w:ascii="宋体" w:hAnsi="宋体" w:cs="宋体"/>
                <w:color w:val="000000"/>
                <w:kern w:val="0"/>
                <w:sz w:val="18"/>
                <w:szCs w:val="18"/>
              </w:rPr>
            </w:pPr>
            <w:r>
              <w:rPr>
                <w:rFonts w:ascii="黑体" w:eastAsia="黑体" w:hAnsi="黑体" w:cs="宋体"/>
                <w:color w:val="000000"/>
                <w:kern w:val="0"/>
                <w:sz w:val="18"/>
                <w:szCs w:val="18"/>
              </w:rPr>
              <w:t>部门</w:t>
            </w:r>
          </w:p>
        </w:tc>
      </w:tr>
      <w:tr w:rsidR="00D0373F">
        <w:trPr>
          <w:trHeight w:hRule="exact" w:val="639"/>
          <w:tblHeader/>
          <w:jc w:val="center"/>
        </w:trPr>
        <w:tc>
          <w:tcPr>
            <w:tcW w:w="851" w:type="dxa"/>
            <w:gridSpan w:val="2"/>
            <w:vMerge/>
            <w:vAlign w:val="center"/>
          </w:tcPr>
          <w:p w:rsidR="00D0373F" w:rsidRDefault="00D0373F">
            <w:pPr>
              <w:widowControl/>
              <w:jc w:val="left"/>
              <w:rPr>
                <w:rFonts w:ascii="黑体" w:eastAsia="黑体" w:hAnsi="黑体" w:cs="宋体"/>
                <w:color w:val="000000"/>
                <w:kern w:val="0"/>
                <w:sz w:val="18"/>
                <w:szCs w:val="18"/>
              </w:rPr>
            </w:pPr>
          </w:p>
        </w:tc>
        <w:tc>
          <w:tcPr>
            <w:tcW w:w="420" w:type="dxa"/>
            <w:vMerge/>
            <w:vAlign w:val="center"/>
          </w:tcPr>
          <w:p w:rsidR="00D0373F" w:rsidRDefault="00D0373F">
            <w:pPr>
              <w:widowControl/>
              <w:jc w:val="left"/>
              <w:rPr>
                <w:rFonts w:ascii="黑体" w:eastAsia="黑体" w:hAnsi="黑体" w:cs="宋体"/>
                <w:color w:val="000000"/>
                <w:kern w:val="0"/>
                <w:sz w:val="18"/>
                <w:szCs w:val="18"/>
              </w:rPr>
            </w:pPr>
          </w:p>
        </w:tc>
        <w:tc>
          <w:tcPr>
            <w:tcW w:w="1985" w:type="dxa"/>
            <w:gridSpan w:val="2"/>
            <w:vMerge/>
            <w:vAlign w:val="center"/>
          </w:tcPr>
          <w:p w:rsidR="00D0373F" w:rsidRDefault="00D0373F">
            <w:pPr>
              <w:widowControl/>
              <w:jc w:val="left"/>
              <w:rPr>
                <w:rFonts w:ascii="黑体" w:eastAsia="黑体" w:hAnsi="黑体" w:cs="宋体"/>
                <w:color w:val="000000"/>
                <w:kern w:val="0"/>
                <w:sz w:val="18"/>
                <w:szCs w:val="18"/>
              </w:rPr>
            </w:pPr>
          </w:p>
        </w:tc>
        <w:tc>
          <w:tcPr>
            <w:tcW w:w="567" w:type="dxa"/>
            <w:vMerge/>
            <w:vAlign w:val="center"/>
          </w:tcPr>
          <w:p w:rsidR="00D0373F" w:rsidRDefault="00D0373F">
            <w:pPr>
              <w:widowControl/>
              <w:jc w:val="left"/>
              <w:rPr>
                <w:rFonts w:ascii="黑体" w:eastAsia="黑体" w:hAnsi="黑体" w:cs="宋体"/>
                <w:color w:val="000000"/>
                <w:kern w:val="0"/>
                <w:sz w:val="18"/>
                <w:szCs w:val="18"/>
              </w:rPr>
            </w:pPr>
          </w:p>
        </w:tc>
        <w:tc>
          <w:tcPr>
            <w:tcW w:w="2126" w:type="dxa"/>
            <w:gridSpan w:val="3"/>
            <w:vMerge/>
            <w:vAlign w:val="center"/>
          </w:tcPr>
          <w:p w:rsidR="00D0373F" w:rsidRDefault="00D0373F">
            <w:pPr>
              <w:widowControl/>
              <w:jc w:val="left"/>
              <w:rPr>
                <w:rFonts w:ascii="黑体" w:eastAsia="黑体" w:hAnsi="黑体" w:cs="宋体"/>
                <w:color w:val="000000"/>
                <w:kern w:val="0"/>
                <w:sz w:val="18"/>
                <w:szCs w:val="18"/>
              </w:rPr>
            </w:pPr>
          </w:p>
        </w:tc>
        <w:tc>
          <w:tcPr>
            <w:tcW w:w="1134" w:type="dxa"/>
            <w:gridSpan w:val="2"/>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第一学年</w:t>
            </w:r>
          </w:p>
        </w:tc>
        <w:tc>
          <w:tcPr>
            <w:tcW w:w="1134" w:type="dxa"/>
            <w:gridSpan w:val="2"/>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第二学年</w:t>
            </w:r>
          </w:p>
        </w:tc>
        <w:tc>
          <w:tcPr>
            <w:tcW w:w="1134" w:type="dxa"/>
            <w:gridSpan w:val="2"/>
            <w:vAlign w:val="center"/>
          </w:tcPr>
          <w:p w:rsidR="00D0373F" w:rsidRDefault="00C10B61">
            <w:pPr>
              <w:widowControl/>
              <w:ind w:leftChars="-50" w:left="-105" w:rightChars="-50" w:right="-105"/>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第三学年</w:t>
            </w:r>
          </w:p>
        </w:tc>
        <w:tc>
          <w:tcPr>
            <w:tcW w:w="850" w:type="dxa"/>
            <w:gridSpan w:val="2"/>
            <w:vMerge/>
            <w:vAlign w:val="center"/>
          </w:tcPr>
          <w:p w:rsidR="00D0373F" w:rsidRDefault="00D0373F">
            <w:pPr>
              <w:widowControl/>
              <w:ind w:leftChars="-50" w:left="-105" w:rightChars="-50" w:right="-105"/>
              <w:jc w:val="center"/>
              <w:rPr>
                <w:rFonts w:ascii="黑体" w:eastAsia="黑体" w:hAnsi="黑体" w:cs="宋体"/>
                <w:color w:val="000000"/>
                <w:kern w:val="0"/>
                <w:sz w:val="18"/>
                <w:szCs w:val="18"/>
              </w:rPr>
            </w:pPr>
          </w:p>
        </w:tc>
        <w:tc>
          <w:tcPr>
            <w:tcW w:w="811" w:type="dxa"/>
            <w:vMerge/>
            <w:vAlign w:val="center"/>
          </w:tcPr>
          <w:p w:rsidR="00D0373F" w:rsidRDefault="00D0373F">
            <w:pPr>
              <w:rPr>
                <w:rFonts w:ascii="宋体" w:hAnsi="宋体" w:cs="宋体"/>
                <w:color w:val="000000"/>
                <w:kern w:val="0"/>
                <w:sz w:val="18"/>
                <w:szCs w:val="18"/>
              </w:rPr>
            </w:pPr>
          </w:p>
        </w:tc>
      </w:tr>
      <w:tr w:rsidR="00D0373F">
        <w:trPr>
          <w:trHeight w:hRule="exact" w:val="56"/>
          <w:tblHeader/>
          <w:jc w:val="center"/>
        </w:trPr>
        <w:tc>
          <w:tcPr>
            <w:tcW w:w="851" w:type="dxa"/>
            <w:gridSpan w:val="2"/>
            <w:vMerge/>
            <w:vAlign w:val="center"/>
          </w:tcPr>
          <w:p w:rsidR="00D0373F" w:rsidRDefault="00D0373F">
            <w:pPr>
              <w:widowControl/>
              <w:jc w:val="left"/>
              <w:rPr>
                <w:rFonts w:ascii="黑体" w:eastAsia="黑体" w:hAnsi="黑体" w:cs="宋体"/>
                <w:color w:val="000000"/>
                <w:kern w:val="0"/>
                <w:sz w:val="18"/>
                <w:szCs w:val="18"/>
              </w:rPr>
            </w:pPr>
          </w:p>
        </w:tc>
        <w:tc>
          <w:tcPr>
            <w:tcW w:w="420" w:type="dxa"/>
            <w:vMerge/>
            <w:vAlign w:val="center"/>
          </w:tcPr>
          <w:p w:rsidR="00D0373F" w:rsidRDefault="00D0373F">
            <w:pPr>
              <w:widowControl/>
              <w:jc w:val="left"/>
              <w:rPr>
                <w:rFonts w:ascii="黑体" w:eastAsia="黑体" w:hAnsi="黑体" w:cs="宋体"/>
                <w:color w:val="000000"/>
                <w:kern w:val="0"/>
                <w:sz w:val="18"/>
                <w:szCs w:val="18"/>
              </w:rPr>
            </w:pPr>
          </w:p>
        </w:tc>
        <w:tc>
          <w:tcPr>
            <w:tcW w:w="1985" w:type="dxa"/>
            <w:gridSpan w:val="2"/>
            <w:vMerge/>
            <w:vAlign w:val="center"/>
          </w:tcPr>
          <w:p w:rsidR="00D0373F" w:rsidRDefault="00D0373F">
            <w:pPr>
              <w:widowControl/>
              <w:jc w:val="left"/>
              <w:rPr>
                <w:rFonts w:ascii="黑体" w:eastAsia="黑体" w:hAnsi="黑体" w:cs="宋体"/>
                <w:color w:val="000000"/>
                <w:kern w:val="0"/>
                <w:sz w:val="18"/>
                <w:szCs w:val="18"/>
              </w:rPr>
            </w:pPr>
          </w:p>
        </w:tc>
        <w:tc>
          <w:tcPr>
            <w:tcW w:w="567" w:type="dxa"/>
            <w:vMerge/>
            <w:vAlign w:val="center"/>
          </w:tcPr>
          <w:p w:rsidR="00D0373F" w:rsidRDefault="00D0373F">
            <w:pPr>
              <w:widowControl/>
              <w:jc w:val="left"/>
              <w:rPr>
                <w:rFonts w:ascii="黑体" w:eastAsia="黑体" w:hAnsi="黑体" w:cs="宋体"/>
                <w:color w:val="000000"/>
                <w:kern w:val="0"/>
                <w:sz w:val="18"/>
                <w:szCs w:val="18"/>
              </w:rPr>
            </w:pPr>
          </w:p>
        </w:tc>
        <w:tc>
          <w:tcPr>
            <w:tcW w:w="2126" w:type="dxa"/>
            <w:gridSpan w:val="3"/>
            <w:vMerge/>
            <w:vAlign w:val="center"/>
          </w:tcPr>
          <w:p w:rsidR="00D0373F" w:rsidRDefault="00D0373F">
            <w:pPr>
              <w:widowControl/>
              <w:jc w:val="left"/>
              <w:rPr>
                <w:rFonts w:ascii="黑体" w:eastAsia="黑体" w:hAnsi="黑体" w:cs="宋体"/>
                <w:color w:val="000000"/>
                <w:kern w:val="0"/>
                <w:sz w:val="18"/>
                <w:szCs w:val="18"/>
              </w:rPr>
            </w:pP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1</w:t>
            </w: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2</w:t>
            </w: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3</w:t>
            </w: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4</w:t>
            </w: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5</w:t>
            </w:r>
          </w:p>
        </w:tc>
        <w:tc>
          <w:tcPr>
            <w:tcW w:w="567"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6</w:t>
            </w:r>
          </w:p>
        </w:tc>
        <w:tc>
          <w:tcPr>
            <w:tcW w:w="425"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考试</w:t>
            </w:r>
          </w:p>
        </w:tc>
        <w:tc>
          <w:tcPr>
            <w:tcW w:w="425" w:type="dxa"/>
            <w:vMerge w:val="restart"/>
            <w:vAlign w:val="center"/>
          </w:tcPr>
          <w:p w:rsidR="00D0373F" w:rsidRDefault="00C10B61">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考查</w:t>
            </w:r>
          </w:p>
        </w:tc>
        <w:tc>
          <w:tcPr>
            <w:tcW w:w="811" w:type="dxa"/>
            <w:vMerge/>
            <w:vAlign w:val="center"/>
          </w:tcPr>
          <w:p w:rsidR="00D0373F" w:rsidRDefault="00D0373F">
            <w:pPr>
              <w:rPr>
                <w:rFonts w:ascii="宋体" w:hAnsi="宋体" w:cs="宋体"/>
                <w:color w:val="000000"/>
                <w:kern w:val="0"/>
                <w:sz w:val="18"/>
                <w:szCs w:val="18"/>
              </w:rPr>
            </w:pPr>
          </w:p>
        </w:tc>
      </w:tr>
      <w:tr w:rsidR="00D0373F">
        <w:trPr>
          <w:trHeight w:hRule="exact" w:val="767"/>
          <w:tblHeader/>
          <w:jc w:val="center"/>
        </w:trPr>
        <w:tc>
          <w:tcPr>
            <w:tcW w:w="851" w:type="dxa"/>
            <w:gridSpan w:val="2"/>
            <w:vMerge/>
            <w:vAlign w:val="center"/>
          </w:tcPr>
          <w:p w:rsidR="00D0373F" w:rsidRDefault="00D0373F">
            <w:pPr>
              <w:widowControl/>
              <w:jc w:val="left"/>
              <w:rPr>
                <w:rFonts w:ascii="宋体" w:cs="宋体"/>
                <w:color w:val="000000"/>
                <w:kern w:val="0"/>
                <w:sz w:val="18"/>
                <w:szCs w:val="18"/>
              </w:rPr>
            </w:pPr>
          </w:p>
        </w:tc>
        <w:tc>
          <w:tcPr>
            <w:tcW w:w="420" w:type="dxa"/>
            <w:vMerge/>
            <w:vAlign w:val="center"/>
          </w:tcPr>
          <w:p w:rsidR="00D0373F" w:rsidRDefault="00D0373F">
            <w:pPr>
              <w:widowControl/>
              <w:jc w:val="left"/>
              <w:rPr>
                <w:rFonts w:ascii="宋体" w:cs="宋体"/>
                <w:color w:val="000000"/>
                <w:kern w:val="0"/>
                <w:sz w:val="18"/>
                <w:szCs w:val="18"/>
              </w:rPr>
            </w:pPr>
          </w:p>
        </w:tc>
        <w:tc>
          <w:tcPr>
            <w:tcW w:w="1985" w:type="dxa"/>
            <w:gridSpan w:val="2"/>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center"/>
              <w:rPr>
                <w:rFonts w:ascii="宋体" w:hAnsi="宋体" w:cs="宋体"/>
                <w:color w:val="000000"/>
                <w:kern w:val="0"/>
                <w:sz w:val="18"/>
                <w:szCs w:val="18"/>
              </w:rPr>
            </w:pPr>
          </w:p>
        </w:tc>
        <w:tc>
          <w:tcPr>
            <w:tcW w:w="708" w:type="dxa"/>
            <w:vAlign w:val="center"/>
          </w:tcPr>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总</w:t>
            </w:r>
          </w:p>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学时</w:t>
            </w:r>
          </w:p>
        </w:tc>
        <w:tc>
          <w:tcPr>
            <w:tcW w:w="709" w:type="dxa"/>
            <w:vAlign w:val="center"/>
          </w:tcPr>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理论</w:t>
            </w:r>
          </w:p>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学时</w:t>
            </w:r>
          </w:p>
        </w:tc>
        <w:tc>
          <w:tcPr>
            <w:tcW w:w="709" w:type="dxa"/>
            <w:vAlign w:val="center"/>
          </w:tcPr>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实践</w:t>
            </w:r>
          </w:p>
          <w:p w:rsidR="00D0373F" w:rsidRDefault="00C10B61">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学时</w:t>
            </w:r>
          </w:p>
        </w:tc>
        <w:tc>
          <w:tcPr>
            <w:tcW w:w="567" w:type="dxa"/>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left"/>
              <w:rPr>
                <w:rFonts w:ascii="宋体" w:cs="宋体"/>
                <w:color w:val="000000"/>
                <w:kern w:val="0"/>
                <w:sz w:val="18"/>
                <w:szCs w:val="18"/>
              </w:rPr>
            </w:pPr>
          </w:p>
        </w:tc>
        <w:tc>
          <w:tcPr>
            <w:tcW w:w="567" w:type="dxa"/>
            <w:vMerge/>
            <w:vAlign w:val="center"/>
          </w:tcPr>
          <w:p w:rsidR="00D0373F" w:rsidRDefault="00D0373F">
            <w:pPr>
              <w:widowControl/>
              <w:jc w:val="left"/>
              <w:rPr>
                <w:rFonts w:ascii="宋体" w:cs="宋体"/>
                <w:color w:val="000000"/>
                <w:kern w:val="0"/>
                <w:sz w:val="18"/>
                <w:szCs w:val="18"/>
              </w:rPr>
            </w:pPr>
          </w:p>
        </w:tc>
        <w:tc>
          <w:tcPr>
            <w:tcW w:w="425" w:type="dxa"/>
            <w:vMerge/>
            <w:vAlign w:val="center"/>
          </w:tcPr>
          <w:p w:rsidR="00D0373F" w:rsidRDefault="00D0373F">
            <w:pPr>
              <w:widowControl/>
              <w:jc w:val="left"/>
              <w:rPr>
                <w:rFonts w:ascii="宋体" w:cs="宋体"/>
                <w:color w:val="000000"/>
                <w:kern w:val="0"/>
                <w:sz w:val="18"/>
                <w:szCs w:val="18"/>
              </w:rPr>
            </w:pPr>
          </w:p>
        </w:tc>
        <w:tc>
          <w:tcPr>
            <w:tcW w:w="425" w:type="dxa"/>
            <w:vMerge/>
            <w:vAlign w:val="center"/>
          </w:tcPr>
          <w:p w:rsidR="00D0373F" w:rsidRDefault="00D0373F">
            <w:pPr>
              <w:widowControl/>
              <w:jc w:val="left"/>
              <w:rPr>
                <w:rFonts w:ascii="宋体" w:cs="宋体"/>
                <w:color w:val="000000"/>
                <w:kern w:val="0"/>
                <w:sz w:val="18"/>
                <w:szCs w:val="18"/>
              </w:rPr>
            </w:pPr>
          </w:p>
        </w:tc>
        <w:tc>
          <w:tcPr>
            <w:tcW w:w="811" w:type="dxa"/>
            <w:vMerge/>
            <w:vAlign w:val="center"/>
          </w:tcPr>
          <w:p w:rsidR="00D0373F" w:rsidRDefault="00D0373F">
            <w:pPr>
              <w:rPr>
                <w:rFonts w:ascii="宋体" w:cs="宋体"/>
                <w:sz w:val="18"/>
                <w:szCs w:val="18"/>
              </w:rPr>
            </w:pPr>
          </w:p>
        </w:tc>
      </w:tr>
      <w:tr w:rsidR="00D0373F" w:rsidTr="00864874">
        <w:trPr>
          <w:trHeight w:val="345"/>
          <w:jc w:val="center"/>
        </w:trPr>
        <w:tc>
          <w:tcPr>
            <w:tcW w:w="426" w:type="dxa"/>
            <w:vMerge w:val="restart"/>
            <w:textDirection w:val="tbRlV"/>
            <w:vAlign w:val="center"/>
          </w:tcPr>
          <w:p w:rsidR="00D0373F" w:rsidRDefault="00C10B61">
            <w:pPr>
              <w:widowControl/>
              <w:ind w:rightChars="-93" w:right="-195" w:firstLineChars="700" w:firstLine="1260"/>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公共基础课程</w:t>
            </w:r>
          </w:p>
        </w:tc>
        <w:tc>
          <w:tcPr>
            <w:tcW w:w="425" w:type="dxa"/>
            <w:vMerge w:val="restart"/>
            <w:vAlign w:val="center"/>
          </w:tcPr>
          <w:p w:rsidR="00D0373F" w:rsidRDefault="00C10B61">
            <w:pPr>
              <w:widowControl/>
              <w:spacing w:line="22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公共必修课程</w:t>
            </w: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1</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大学语文</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3</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48</w:t>
            </w:r>
          </w:p>
        </w:tc>
        <w:tc>
          <w:tcPr>
            <w:tcW w:w="709" w:type="dxa"/>
            <w:vAlign w:val="center"/>
          </w:tcPr>
          <w:p w:rsidR="00D0373F" w:rsidRDefault="00C10B61">
            <w:pPr>
              <w:widowControl/>
              <w:ind w:firstLineChars="50" w:firstLine="90"/>
              <w:jc w:val="center"/>
              <w:rPr>
                <w:rFonts w:ascii="宋体" w:cs="宋体"/>
                <w:color w:val="000000"/>
                <w:kern w:val="0"/>
                <w:sz w:val="18"/>
                <w:szCs w:val="18"/>
              </w:rPr>
            </w:pPr>
            <w:r>
              <w:rPr>
                <w:rFonts w:ascii="宋体" w:cs="宋体" w:hint="eastAsia"/>
                <w:color w:val="000000"/>
                <w:kern w:val="0"/>
                <w:sz w:val="18"/>
                <w:szCs w:val="18"/>
              </w:rPr>
              <w:t>0</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rsidP="002B7EF6">
            <w:pPr>
              <w:widowControl/>
              <w:jc w:val="center"/>
              <w:rPr>
                <w:rFonts w:ascii="宋体" w:cs="宋体"/>
                <w:color w:val="000000"/>
                <w:kern w:val="0"/>
                <w:sz w:val="18"/>
                <w:szCs w:val="18"/>
              </w:rPr>
            </w:pPr>
            <w:r>
              <w:rPr>
                <w:rFonts w:ascii="宋体" w:cs="宋体" w:hint="eastAsia"/>
                <w:color w:val="000000"/>
                <w:kern w:val="0"/>
                <w:sz w:val="18"/>
                <w:szCs w:val="18"/>
              </w:rPr>
              <w:t>3</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通识部</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2</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大学英语</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8</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128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128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567" w:type="dxa"/>
            <w:vAlign w:val="center"/>
          </w:tcPr>
          <w:p w:rsidR="00D0373F" w:rsidRDefault="00C10B61" w:rsidP="002B7EF6">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试</w:t>
            </w:r>
          </w:p>
        </w:tc>
        <w:tc>
          <w:tcPr>
            <w:tcW w:w="425" w:type="dxa"/>
            <w:vAlign w:val="center"/>
          </w:tcPr>
          <w:p w:rsidR="00D0373F" w:rsidRDefault="00D0373F">
            <w:pPr>
              <w:widowControl/>
              <w:jc w:val="left"/>
              <w:rPr>
                <w:rFonts w:ascii="宋体" w:cs="宋体"/>
                <w:color w:val="000000"/>
                <w:kern w:val="0"/>
                <w:sz w:val="18"/>
                <w:szCs w:val="18"/>
              </w:rPr>
            </w:pPr>
          </w:p>
        </w:tc>
        <w:tc>
          <w:tcPr>
            <w:tcW w:w="811" w:type="dxa"/>
            <w:vAlign w:val="center"/>
          </w:tcPr>
          <w:p w:rsidR="00D0373F" w:rsidRDefault="00C10B61">
            <w:pPr>
              <w:widowControl/>
              <w:jc w:val="left"/>
              <w:rPr>
                <w:rFonts w:ascii="宋体" w:hAnsi="宋体" w:cs="宋体"/>
                <w:color w:val="000000"/>
                <w:spacing w:val="-12"/>
                <w:kern w:val="0"/>
                <w:sz w:val="15"/>
                <w:szCs w:val="15"/>
              </w:rPr>
            </w:pPr>
            <w:r>
              <w:rPr>
                <w:rFonts w:ascii="宋体" w:hAnsi="宋体" w:cs="宋体" w:hint="eastAsia"/>
                <w:color w:val="000000"/>
                <w:spacing w:val="-12"/>
                <w:kern w:val="0"/>
                <w:sz w:val="15"/>
                <w:szCs w:val="15"/>
              </w:rPr>
              <w:t>人文</w:t>
            </w:r>
            <w:r>
              <w:rPr>
                <w:rFonts w:ascii="宋体" w:hAnsi="宋体" w:cs="宋体"/>
                <w:color w:val="000000"/>
                <w:spacing w:val="-12"/>
                <w:kern w:val="0"/>
                <w:sz w:val="15"/>
                <w:szCs w:val="15"/>
              </w:rPr>
              <w:t>学院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3</w:t>
            </w:r>
          </w:p>
        </w:tc>
        <w:tc>
          <w:tcPr>
            <w:tcW w:w="1985" w:type="dxa"/>
            <w:gridSpan w:val="2"/>
            <w:tcMar>
              <w:left w:w="0" w:type="dxa"/>
              <w:right w:w="0" w:type="dxa"/>
            </w:tcMar>
            <w:vAlign w:val="center"/>
          </w:tcPr>
          <w:p w:rsidR="00D0373F" w:rsidRDefault="00C10B61">
            <w:pPr>
              <w:jc w:val="left"/>
              <w:rPr>
                <w:rFonts w:ascii="宋体" w:cs="宋体"/>
                <w:color w:val="000000"/>
                <w:kern w:val="0"/>
                <w:sz w:val="18"/>
                <w:szCs w:val="18"/>
              </w:rPr>
            </w:pPr>
            <w:r>
              <w:rPr>
                <w:rFonts w:ascii="宋体" w:cs="宋体" w:hint="eastAsia"/>
                <w:color w:val="000000"/>
                <w:kern w:val="0"/>
                <w:sz w:val="18"/>
                <w:szCs w:val="18"/>
              </w:rPr>
              <w:t>体育与健康</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8</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128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128</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C10B61" w:rsidP="002B7EF6">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试</w:t>
            </w:r>
          </w:p>
        </w:tc>
        <w:tc>
          <w:tcPr>
            <w:tcW w:w="425" w:type="dxa"/>
            <w:vAlign w:val="center"/>
          </w:tcPr>
          <w:p w:rsidR="00D0373F" w:rsidRDefault="00D0373F">
            <w:pPr>
              <w:widowControl/>
              <w:jc w:val="left"/>
              <w:rPr>
                <w:rFonts w:ascii="宋体" w:cs="宋体"/>
                <w:color w:val="000000"/>
                <w:kern w:val="0"/>
                <w:sz w:val="18"/>
                <w:szCs w:val="18"/>
              </w:rPr>
            </w:pP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color w:val="000000"/>
                <w:kern w:val="0"/>
                <w:sz w:val="15"/>
                <w:szCs w:val="15"/>
              </w:rPr>
              <w:t>体育部</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4</w:t>
            </w:r>
          </w:p>
        </w:tc>
        <w:tc>
          <w:tcPr>
            <w:tcW w:w="1985" w:type="dxa"/>
            <w:gridSpan w:val="2"/>
            <w:tcMar>
              <w:left w:w="0" w:type="dxa"/>
              <w:right w:w="0" w:type="dxa"/>
            </w:tcMar>
            <w:vAlign w:val="center"/>
          </w:tcPr>
          <w:p w:rsidR="00D0373F" w:rsidRDefault="00C10B61">
            <w:pPr>
              <w:jc w:val="left"/>
              <w:rPr>
                <w:rFonts w:ascii="宋体" w:cs="宋体"/>
                <w:color w:val="000000"/>
                <w:kern w:val="0"/>
                <w:sz w:val="18"/>
                <w:szCs w:val="18"/>
              </w:rPr>
            </w:pPr>
            <w:r>
              <w:rPr>
                <w:rFonts w:ascii="宋体" w:cs="宋体" w:hint="eastAsia"/>
                <w:color w:val="000000"/>
                <w:kern w:val="0"/>
                <w:sz w:val="18"/>
                <w:szCs w:val="18"/>
              </w:rPr>
              <w:t>信息技术基础</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color w:val="000000"/>
                <w:kern w:val="0"/>
                <w:sz w:val="18"/>
                <w:szCs w:val="18"/>
              </w:rPr>
              <w:t>3</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24</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24</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rsidP="002B7EF6">
            <w:pPr>
              <w:widowControl/>
              <w:jc w:val="center"/>
              <w:rPr>
                <w:rFonts w:ascii="宋体" w:cs="宋体"/>
                <w:color w:val="000000"/>
                <w:kern w:val="0"/>
                <w:sz w:val="18"/>
                <w:szCs w:val="18"/>
              </w:rPr>
            </w:pPr>
            <w:r>
              <w:rPr>
                <w:rFonts w:ascii="宋体" w:cs="宋体" w:hint="eastAsia"/>
                <w:color w:val="000000"/>
                <w:kern w:val="0"/>
                <w:sz w:val="18"/>
                <w:szCs w:val="18"/>
              </w:rPr>
              <w:t>3</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color w:val="000000"/>
                <w:spacing w:val="-12"/>
                <w:kern w:val="0"/>
                <w:sz w:val="15"/>
                <w:szCs w:val="15"/>
              </w:rPr>
              <w:t>电信学院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5</w:t>
            </w:r>
          </w:p>
        </w:tc>
        <w:tc>
          <w:tcPr>
            <w:tcW w:w="1985" w:type="dxa"/>
            <w:gridSpan w:val="2"/>
            <w:tcMar>
              <w:left w:w="0" w:type="dxa"/>
              <w:right w:w="0" w:type="dxa"/>
            </w:tcMar>
            <w:vAlign w:val="center"/>
          </w:tcPr>
          <w:p w:rsidR="00D0373F" w:rsidRDefault="00C10B61">
            <w:pPr>
              <w:jc w:val="left"/>
              <w:rPr>
                <w:rFonts w:ascii="宋体" w:cs="宋体"/>
                <w:color w:val="000000"/>
                <w:kern w:val="0"/>
                <w:sz w:val="18"/>
                <w:szCs w:val="18"/>
              </w:rPr>
            </w:pPr>
            <w:r>
              <w:rPr>
                <w:rFonts w:ascii="宋体" w:cs="宋体" w:hint="eastAsia"/>
                <w:color w:val="000000"/>
                <w:kern w:val="0"/>
                <w:sz w:val="18"/>
                <w:szCs w:val="18"/>
              </w:rPr>
              <w:t>心理健康</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textAlignment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0</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C10B61" w:rsidP="002B7EF6">
            <w:pPr>
              <w:widowControl/>
              <w:jc w:val="center"/>
              <w:textAlignment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学工处</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6</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思想道德与法治</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3</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42</w:t>
            </w:r>
          </w:p>
        </w:tc>
        <w:tc>
          <w:tcPr>
            <w:tcW w:w="709" w:type="dxa"/>
            <w:vAlign w:val="center"/>
          </w:tcPr>
          <w:p w:rsidR="00D0373F" w:rsidRDefault="00C10B61">
            <w:pPr>
              <w:widowControl/>
              <w:ind w:firstLineChars="50" w:firstLine="90"/>
              <w:jc w:val="center"/>
              <w:rPr>
                <w:rFonts w:ascii="宋体" w:cs="宋体"/>
                <w:color w:val="000000"/>
                <w:kern w:val="0"/>
                <w:sz w:val="18"/>
                <w:szCs w:val="18"/>
              </w:rPr>
            </w:pPr>
            <w:r>
              <w:rPr>
                <w:rFonts w:ascii="宋体" w:cs="宋体" w:hint="eastAsia"/>
                <w:color w:val="000000"/>
                <w:kern w:val="0"/>
                <w:sz w:val="18"/>
                <w:szCs w:val="18"/>
              </w:rPr>
              <w:t>6</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w:t>
            </w:r>
          </w:p>
        </w:tc>
        <w:tc>
          <w:tcPr>
            <w:tcW w:w="567" w:type="dxa"/>
            <w:vAlign w:val="center"/>
          </w:tcPr>
          <w:p w:rsidR="00D0373F" w:rsidRDefault="00D0373F" w:rsidP="002B7EF6">
            <w:pPr>
              <w:widowControl/>
              <w:ind w:firstLineChars="50" w:firstLine="90"/>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马院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7</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军事理论</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567" w:type="dxa"/>
            <w:tcMar>
              <w:left w:w="0" w:type="dxa"/>
              <w:right w:w="0" w:type="dxa"/>
            </w:tcMar>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rsidP="002B7EF6">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军体部</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8</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军训</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52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52</w:t>
            </w:r>
          </w:p>
        </w:tc>
        <w:tc>
          <w:tcPr>
            <w:tcW w:w="1134" w:type="dxa"/>
            <w:gridSpan w:val="2"/>
            <w:tcMar>
              <w:left w:w="0" w:type="dxa"/>
              <w:right w:w="0" w:type="dxa"/>
            </w:tcMar>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W</w:t>
            </w:r>
            <w:r>
              <w:rPr>
                <w:rFonts w:ascii="宋体" w:cs="宋体" w:hint="eastAsia"/>
                <w:color w:val="000000"/>
                <w:kern w:val="0"/>
                <w:sz w:val="18"/>
                <w:szCs w:val="18"/>
              </w:rPr>
              <w:t>）</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人武部</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9</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毛泽东思想和中国特色社会主义理论体系概论</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567" w:type="dxa"/>
            <w:tcMar>
              <w:left w:w="0" w:type="dxa"/>
              <w:right w:w="0" w:type="dxa"/>
            </w:tcMar>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ind w:firstLineChars="50" w:firstLine="90"/>
              <w:jc w:val="center"/>
              <w:rPr>
                <w:rFonts w:ascii="宋体" w:cs="宋体"/>
                <w:color w:val="000000"/>
                <w:kern w:val="0"/>
                <w:sz w:val="18"/>
                <w:szCs w:val="18"/>
              </w:rPr>
            </w:pPr>
          </w:p>
        </w:tc>
        <w:tc>
          <w:tcPr>
            <w:tcW w:w="567" w:type="dxa"/>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马院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0</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习近平新时代中国特色社会主义思想概论</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3</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6</w:t>
            </w:r>
          </w:p>
        </w:tc>
        <w:tc>
          <w:tcPr>
            <w:tcW w:w="567" w:type="dxa"/>
            <w:tcMar>
              <w:left w:w="0" w:type="dxa"/>
              <w:right w:w="0" w:type="dxa"/>
            </w:tcMar>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ind w:firstLineChars="50" w:firstLine="90"/>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3</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马院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1</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形势与政策</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1134" w:type="dxa"/>
            <w:gridSpan w:val="2"/>
            <w:tcMar>
              <w:left w:w="0" w:type="dxa"/>
              <w:right w:w="0" w:type="dxa"/>
            </w:tcMar>
            <w:vAlign w:val="center"/>
          </w:tcPr>
          <w:p w:rsidR="00D0373F" w:rsidRDefault="00C10B61">
            <w:pPr>
              <w:widowControl/>
              <w:ind w:firstLineChars="50" w:firstLine="90"/>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6</w:t>
            </w:r>
            <w:r>
              <w:rPr>
                <w:rFonts w:ascii="宋体" w:cs="宋体" w:hint="eastAsia"/>
                <w:color w:val="000000"/>
                <w:kern w:val="0"/>
                <w:sz w:val="18"/>
                <w:szCs w:val="18"/>
              </w:rPr>
              <w:t>）</w:t>
            </w:r>
          </w:p>
        </w:tc>
        <w:tc>
          <w:tcPr>
            <w:tcW w:w="1134" w:type="dxa"/>
            <w:gridSpan w:val="2"/>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6</w:t>
            </w:r>
            <w:r>
              <w:rPr>
                <w:rFonts w:ascii="宋体" w:cs="宋体" w:hint="eastAsia"/>
                <w:color w:val="000000"/>
                <w:kern w:val="0"/>
                <w:sz w:val="18"/>
                <w:szCs w:val="18"/>
              </w:rPr>
              <w:t>）</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马院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2</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职业发展与就创业指导</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567" w:type="dxa"/>
            <w:tcMar>
              <w:left w:w="0" w:type="dxa"/>
              <w:right w:w="0" w:type="dxa"/>
            </w:tcMar>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567" w:type="dxa"/>
            <w:vAlign w:val="center"/>
          </w:tcPr>
          <w:p w:rsidR="00D0373F" w:rsidRDefault="00D0373F">
            <w:pPr>
              <w:widowControl/>
              <w:ind w:firstLineChars="50" w:firstLine="90"/>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1</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通识部</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3</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创新创业基础</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1</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16</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16</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0</w:t>
            </w:r>
          </w:p>
        </w:tc>
        <w:tc>
          <w:tcPr>
            <w:tcW w:w="567" w:type="dxa"/>
            <w:tcMar>
              <w:left w:w="0" w:type="dxa"/>
              <w:right w:w="0" w:type="dxa"/>
            </w:tcMar>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ind w:firstLineChars="50" w:firstLine="90"/>
              <w:jc w:val="center"/>
              <w:rPr>
                <w:rFonts w:ascii="宋体" w:cs="宋体"/>
                <w:color w:val="000000"/>
                <w:kern w:val="0"/>
                <w:sz w:val="18"/>
                <w:szCs w:val="18"/>
              </w:rPr>
            </w:pPr>
          </w:p>
        </w:tc>
        <w:tc>
          <w:tcPr>
            <w:tcW w:w="567" w:type="dxa"/>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1</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spacing w:val="-12"/>
                <w:kern w:val="0"/>
                <w:sz w:val="15"/>
                <w:szCs w:val="15"/>
              </w:rPr>
              <w:t>双创学院</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4</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 xml:space="preserve">公共卫生与安全教育 </w:t>
            </w:r>
          </w:p>
        </w:tc>
        <w:tc>
          <w:tcPr>
            <w:tcW w:w="567"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1</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16</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16</w:t>
            </w:r>
          </w:p>
        </w:tc>
        <w:tc>
          <w:tcPr>
            <w:tcW w:w="709" w:type="dxa"/>
            <w:vAlign w:val="center"/>
          </w:tcPr>
          <w:p w:rsidR="00D0373F" w:rsidRDefault="00D0373F">
            <w:pPr>
              <w:widowControl/>
              <w:jc w:val="center"/>
              <w:rPr>
                <w:rFonts w:ascii="宋体" w:cs="宋体"/>
                <w:color w:val="000000"/>
                <w:kern w:val="0"/>
                <w:sz w:val="18"/>
                <w:szCs w:val="18"/>
              </w:rPr>
            </w:pPr>
          </w:p>
        </w:tc>
        <w:tc>
          <w:tcPr>
            <w:tcW w:w="1134" w:type="dxa"/>
            <w:gridSpan w:val="2"/>
            <w:tcMar>
              <w:left w:w="0" w:type="dxa"/>
              <w:right w:w="0" w:type="dxa"/>
            </w:tcMar>
            <w:vAlign w:val="center"/>
          </w:tcPr>
          <w:p w:rsidR="00D0373F" w:rsidRDefault="00C10B61">
            <w:pPr>
              <w:widowControl/>
              <w:ind w:firstLineChars="50" w:firstLine="90"/>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6</w:t>
            </w:r>
            <w:r>
              <w:rPr>
                <w:rFonts w:ascii="宋体" w:cs="宋体" w:hint="eastAsia"/>
                <w:color w:val="000000"/>
                <w:kern w:val="0"/>
                <w:sz w:val="18"/>
                <w:szCs w:val="18"/>
              </w:rPr>
              <w:t>）</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left"/>
              <w:rPr>
                <w:rFonts w:ascii="宋体" w:cs="宋体"/>
                <w:color w:val="000000"/>
                <w:kern w:val="0"/>
                <w:sz w:val="18"/>
                <w:szCs w:val="18"/>
              </w:rPr>
            </w:pPr>
          </w:p>
        </w:tc>
        <w:tc>
          <w:tcPr>
            <w:tcW w:w="425" w:type="dxa"/>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left"/>
              <w:rPr>
                <w:rFonts w:ascii="宋体" w:hAnsi="宋体" w:cs="宋体"/>
                <w:color w:val="000000"/>
                <w:kern w:val="0"/>
                <w:sz w:val="15"/>
                <w:szCs w:val="15"/>
              </w:rPr>
            </w:pPr>
            <w:r>
              <w:rPr>
                <w:rFonts w:ascii="宋体" w:hAnsi="宋体" w:cs="宋体" w:hint="eastAsia"/>
                <w:color w:val="000000"/>
                <w:kern w:val="0"/>
                <w:sz w:val="15"/>
                <w:szCs w:val="15"/>
              </w:rPr>
              <w:t>安保处</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5</w:t>
            </w:r>
          </w:p>
        </w:tc>
        <w:tc>
          <w:tcPr>
            <w:tcW w:w="1985" w:type="dxa"/>
            <w:gridSpan w:val="2"/>
            <w:tcMar>
              <w:left w:w="0" w:type="dxa"/>
              <w:right w:w="0" w:type="dxa"/>
            </w:tcMar>
            <w:vAlign w:val="center"/>
          </w:tcPr>
          <w:p w:rsidR="00D0373F" w:rsidRDefault="00C10B61">
            <w:pPr>
              <w:widowControl/>
              <w:jc w:val="left"/>
              <w:rPr>
                <w:rFonts w:ascii="宋体" w:cs="宋体"/>
                <w:color w:val="000000"/>
                <w:kern w:val="0"/>
                <w:sz w:val="18"/>
                <w:szCs w:val="18"/>
              </w:rPr>
            </w:pPr>
            <w:r>
              <w:rPr>
                <w:rFonts w:ascii="宋体" w:cs="宋体" w:hint="eastAsia"/>
                <w:color w:val="000000"/>
                <w:kern w:val="0"/>
                <w:sz w:val="18"/>
                <w:szCs w:val="18"/>
              </w:rPr>
              <w:t>劳动教育</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3</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68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16</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52</w:t>
            </w:r>
          </w:p>
        </w:tc>
        <w:tc>
          <w:tcPr>
            <w:tcW w:w="1134" w:type="dxa"/>
            <w:gridSpan w:val="2"/>
            <w:tcMar>
              <w:left w:w="0" w:type="dxa"/>
              <w:right w:w="0" w:type="dxa"/>
            </w:tcMar>
            <w:vAlign w:val="center"/>
          </w:tcPr>
          <w:p w:rsidR="00D0373F" w:rsidRDefault="00C10B61">
            <w:pPr>
              <w:widowControl/>
              <w:ind w:firstLineChars="50" w:firstLine="90"/>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6</w:t>
            </w:r>
            <w:r>
              <w:rPr>
                <w:rFonts w:ascii="宋体" w:cs="宋体" w:hint="eastAsia"/>
                <w:color w:val="000000"/>
                <w:kern w:val="0"/>
                <w:sz w:val="18"/>
                <w:szCs w:val="18"/>
              </w:rPr>
              <w:t>）</w:t>
            </w:r>
          </w:p>
        </w:tc>
        <w:tc>
          <w:tcPr>
            <w:tcW w:w="1134" w:type="dxa"/>
            <w:gridSpan w:val="2"/>
            <w:vAlign w:val="center"/>
          </w:tcPr>
          <w:p w:rsidR="00D0373F" w:rsidRDefault="00C10B61">
            <w:pPr>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W</w:t>
            </w:r>
          </w:p>
        </w:tc>
        <w:tc>
          <w:tcPr>
            <w:tcW w:w="567" w:type="dxa"/>
            <w:vAlign w:val="center"/>
          </w:tcPr>
          <w:p w:rsidR="00D0373F" w:rsidRDefault="00D0373F">
            <w:pPr>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kern w:val="0"/>
                <w:sz w:val="15"/>
                <w:szCs w:val="15"/>
              </w:rPr>
              <w:t>学工处</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2405" w:type="dxa"/>
            <w:gridSpan w:val="3"/>
            <w:vAlign w:val="center"/>
          </w:tcPr>
          <w:p w:rsidR="00943920" w:rsidRDefault="00C10B61">
            <w:pPr>
              <w:widowControl/>
              <w:jc w:val="center"/>
              <w:rPr>
                <w:rFonts w:ascii="宋体" w:cs="宋体"/>
                <w:b/>
                <w:color w:val="000000"/>
                <w:kern w:val="0"/>
                <w:sz w:val="18"/>
                <w:szCs w:val="18"/>
              </w:rPr>
            </w:pPr>
            <w:r>
              <w:rPr>
                <w:rFonts w:ascii="宋体" w:cs="宋体" w:hint="eastAsia"/>
                <w:b/>
                <w:color w:val="000000"/>
                <w:kern w:val="0"/>
                <w:sz w:val="18"/>
                <w:szCs w:val="18"/>
              </w:rPr>
              <w:t>小计</w:t>
            </w:r>
          </w:p>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（占总课时比例</w:t>
            </w:r>
            <w:r w:rsidR="00943920">
              <w:rPr>
                <w:rFonts w:ascii="宋体" w:cs="宋体" w:hint="eastAsia"/>
                <w:b/>
                <w:color w:val="000000"/>
                <w:kern w:val="0"/>
                <w:sz w:val="18"/>
                <w:szCs w:val="18"/>
              </w:rPr>
              <w:t>2</w:t>
            </w:r>
            <w:r w:rsidR="00943920">
              <w:rPr>
                <w:rFonts w:ascii="宋体" w:cs="宋体"/>
                <w:b/>
                <w:color w:val="000000"/>
                <w:kern w:val="0"/>
                <w:sz w:val="18"/>
                <w:szCs w:val="18"/>
              </w:rPr>
              <w:t>8.2</w:t>
            </w:r>
            <w:r>
              <w:rPr>
                <w:rFonts w:ascii="宋体" w:cs="宋体" w:hint="eastAsia"/>
                <w:b/>
                <w:color w:val="000000"/>
                <w:kern w:val="0"/>
                <w:sz w:val="18"/>
                <w:szCs w:val="18"/>
              </w:rPr>
              <w:t xml:space="preserve"> </w:t>
            </w:r>
            <w:r>
              <w:rPr>
                <w:rFonts w:ascii="宋体" w:cs="宋体"/>
                <w:b/>
                <w:color w:val="000000"/>
                <w:kern w:val="0"/>
                <w:sz w:val="18"/>
                <w:szCs w:val="18"/>
              </w:rPr>
              <w:t>%</w:t>
            </w:r>
            <w:r>
              <w:rPr>
                <w:rFonts w:ascii="宋体" w:cs="宋体" w:hint="eastAsia"/>
                <w:b/>
                <w:color w:val="000000"/>
                <w:kern w:val="0"/>
                <w:sz w:val="18"/>
                <w:szCs w:val="18"/>
              </w:rPr>
              <w:t>）</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4</w:t>
            </w:r>
            <w:r>
              <w:rPr>
                <w:rFonts w:ascii="宋体" w:cs="宋体"/>
                <w:b/>
                <w:color w:val="000000"/>
                <w:kern w:val="0"/>
                <w:sz w:val="18"/>
                <w:szCs w:val="18"/>
              </w:rPr>
              <w:t>5</w:t>
            </w:r>
          </w:p>
        </w:tc>
        <w:tc>
          <w:tcPr>
            <w:tcW w:w="708"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7</w:t>
            </w:r>
            <w:r>
              <w:rPr>
                <w:rFonts w:ascii="宋体" w:cs="宋体"/>
                <w:b/>
                <w:color w:val="000000"/>
                <w:kern w:val="0"/>
                <w:sz w:val="18"/>
                <w:szCs w:val="18"/>
              </w:rPr>
              <w:t>60</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4</w:t>
            </w:r>
            <w:r>
              <w:rPr>
                <w:rFonts w:ascii="宋体" w:cs="宋体"/>
                <w:b/>
                <w:color w:val="000000"/>
                <w:kern w:val="0"/>
                <w:sz w:val="18"/>
                <w:szCs w:val="18"/>
              </w:rPr>
              <w:t>88</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2</w:t>
            </w:r>
            <w:r>
              <w:rPr>
                <w:rFonts w:ascii="宋体" w:cs="宋体"/>
                <w:b/>
                <w:color w:val="000000"/>
                <w:kern w:val="0"/>
                <w:sz w:val="18"/>
                <w:szCs w:val="18"/>
              </w:rPr>
              <w:t>72</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0</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6</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5</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6</w:t>
            </w:r>
          </w:p>
        </w:tc>
        <w:tc>
          <w:tcPr>
            <w:tcW w:w="567" w:type="dxa"/>
            <w:vAlign w:val="center"/>
          </w:tcPr>
          <w:p w:rsidR="00D0373F" w:rsidRDefault="00D0373F">
            <w:pPr>
              <w:widowControl/>
              <w:jc w:val="center"/>
              <w:rPr>
                <w:rFonts w:ascii="宋体" w:cs="宋体"/>
                <w:b/>
                <w:color w:val="000000"/>
                <w:kern w:val="0"/>
                <w:sz w:val="18"/>
                <w:szCs w:val="18"/>
              </w:rPr>
            </w:pPr>
          </w:p>
        </w:tc>
        <w:tc>
          <w:tcPr>
            <w:tcW w:w="567" w:type="dxa"/>
            <w:vAlign w:val="center"/>
          </w:tcPr>
          <w:p w:rsidR="00D0373F" w:rsidRDefault="00D0373F">
            <w:pPr>
              <w:widowControl/>
              <w:jc w:val="center"/>
              <w:rPr>
                <w:rFonts w:ascii="宋体" w:cs="宋体"/>
                <w:b/>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811" w:type="dxa"/>
            <w:vAlign w:val="center"/>
          </w:tcPr>
          <w:p w:rsidR="00D0373F" w:rsidRDefault="00D0373F">
            <w:pPr>
              <w:widowControl/>
              <w:jc w:val="center"/>
              <w:rPr>
                <w:rFonts w:ascii="宋体" w:hAnsi="宋体" w:cs="宋体"/>
                <w:color w:val="000000"/>
                <w:kern w:val="0"/>
                <w:sz w:val="15"/>
                <w:szCs w:val="15"/>
              </w:rPr>
            </w:pP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restart"/>
            <w:vAlign w:val="center"/>
          </w:tcPr>
          <w:p w:rsidR="00D0373F" w:rsidRDefault="00C10B61">
            <w:pPr>
              <w:widowControl/>
              <w:spacing w:line="22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公共选修课程</w:t>
            </w:r>
          </w:p>
        </w:tc>
        <w:tc>
          <w:tcPr>
            <w:tcW w:w="420" w:type="dxa"/>
            <w:vAlign w:val="center"/>
          </w:tcPr>
          <w:p w:rsidR="00D0373F" w:rsidRDefault="00C10B61">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985" w:type="dxa"/>
            <w:gridSpan w:val="2"/>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美育</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0</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kern w:val="0"/>
                <w:sz w:val="15"/>
                <w:szCs w:val="15"/>
              </w:rPr>
              <w:t>/</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985" w:type="dxa"/>
            <w:gridSpan w:val="2"/>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选修课程2</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0</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kern w:val="0"/>
                <w:sz w:val="15"/>
                <w:szCs w:val="15"/>
              </w:rPr>
              <w:t>/</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hAnsi="宋体" w:cs="宋体"/>
                <w:color w:val="000000"/>
                <w:kern w:val="0"/>
                <w:sz w:val="18"/>
                <w:szCs w:val="18"/>
              </w:rPr>
              <w:t>3</w:t>
            </w:r>
          </w:p>
        </w:tc>
        <w:tc>
          <w:tcPr>
            <w:tcW w:w="1985" w:type="dxa"/>
            <w:gridSpan w:val="2"/>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选修课程3</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0</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kern w:val="0"/>
                <w:sz w:val="15"/>
                <w:szCs w:val="15"/>
              </w:rPr>
              <w:t>/</w:t>
            </w:r>
          </w:p>
        </w:tc>
      </w:tr>
      <w:tr w:rsidR="00D0373F">
        <w:trPr>
          <w:trHeight w:val="333"/>
          <w:jc w:val="center"/>
        </w:trPr>
        <w:tc>
          <w:tcPr>
            <w:tcW w:w="426" w:type="dxa"/>
            <w:vMerge/>
            <w:vAlign w:val="center"/>
          </w:tcPr>
          <w:p w:rsidR="00D0373F" w:rsidRDefault="00D0373F">
            <w:pPr>
              <w:widowControl/>
              <w:ind w:rightChars="-93" w:right="-195"/>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2405" w:type="dxa"/>
            <w:gridSpan w:val="3"/>
            <w:vAlign w:val="center"/>
          </w:tcPr>
          <w:p w:rsidR="00943920" w:rsidRDefault="00C10B6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小计</w:t>
            </w:r>
          </w:p>
          <w:p w:rsidR="00D0373F" w:rsidRDefault="00C10B61" w:rsidP="00A421C1">
            <w:pPr>
              <w:widowControl/>
              <w:jc w:val="center"/>
              <w:rPr>
                <w:rFonts w:ascii="宋体" w:cs="宋体"/>
                <w:b/>
                <w:color w:val="000000"/>
                <w:kern w:val="0"/>
                <w:sz w:val="18"/>
                <w:szCs w:val="18"/>
              </w:rPr>
            </w:pPr>
            <w:r>
              <w:rPr>
                <w:rFonts w:ascii="宋体" w:hAnsi="宋体" w:cs="宋体" w:hint="eastAsia"/>
                <w:b/>
                <w:color w:val="000000"/>
                <w:kern w:val="0"/>
                <w:sz w:val="18"/>
                <w:szCs w:val="18"/>
              </w:rPr>
              <w:t>（占总课时比例</w:t>
            </w:r>
            <w:r w:rsidR="00A421C1">
              <w:rPr>
                <w:rFonts w:ascii="宋体" w:hAnsi="宋体" w:cs="宋体"/>
                <w:b/>
                <w:color w:val="000000"/>
                <w:kern w:val="0"/>
                <w:sz w:val="18"/>
                <w:szCs w:val="18"/>
              </w:rPr>
              <w:t>3.56</w:t>
            </w:r>
            <w:r>
              <w:rPr>
                <w:rFonts w:ascii="宋体" w:hAnsi="宋体" w:cs="宋体" w:hint="eastAsia"/>
                <w:b/>
                <w:color w:val="000000"/>
                <w:kern w:val="0"/>
                <w:sz w:val="18"/>
                <w:szCs w:val="18"/>
              </w:rPr>
              <w:t xml:space="preserve"> </w:t>
            </w:r>
            <w:r>
              <w:rPr>
                <w:rFonts w:ascii="宋体" w:hAnsi="宋体" w:cs="宋体"/>
                <w:b/>
                <w:color w:val="000000"/>
                <w:kern w:val="0"/>
                <w:sz w:val="18"/>
                <w:szCs w:val="18"/>
              </w:rPr>
              <w:t>%</w:t>
            </w:r>
            <w:r>
              <w:rPr>
                <w:rFonts w:ascii="宋体" w:hAnsi="宋体" w:cs="宋体" w:hint="eastAsia"/>
                <w:b/>
                <w:color w:val="000000"/>
                <w:kern w:val="0"/>
                <w:sz w:val="18"/>
                <w:szCs w:val="18"/>
              </w:rPr>
              <w:t>）</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6</w:t>
            </w:r>
          </w:p>
        </w:tc>
        <w:tc>
          <w:tcPr>
            <w:tcW w:w="708" w:type="dxa"/>
            <w:vAlign w:val="center"/>
          </w:tcPr>
          <w:p w:rsidR="00D0373F" w:rsidRDefault="00C10B61">
            <w:pPr>
              <w:widowControl/>
              <w:jc w:val="center"/>
              <w:rPr>
                <w:rFonts w:ascii="宋体" w:cs="宋体"/>
                <w:b/>
                <w:bCs/>
                <w:color w:val="000000"/>
                <w:kern w:val="0"/>
                <w:sz w:val="18"/>
                <w:szCs w:val="18"/>
              </w:rPr>
            </w:pPr>
            <w:r>
              <w:rPr>
                <w:rFonts w:ascii="宋体" w:cs="宋体"/>
                <w:b/>
                <w:bCs/>
                <w:color w:val="000000"/>
                <w:kern w:val="0"/>
                <w:sz w:val="18"/>
                <w:szCs w:val="18"/>
              </w:rPr>
              <w:t>96</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3</w:t>
            </w:r>
            <w:r>
              <w:rPr>
                <w:rFonts w:ascii="宋体" w:cs="宋体"/>
                <w:b/>
                <w:color w:val="000000"/>
                <w:kern w:val="0"/>
                <w:sz w:val="18"/>
                <w:szCs w:val="18"/>
              </w:rPr>
              <w:t>6</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6</w:t>
            </w:r>
            <w:r>
              <w:rPr>
                <w:rFonts w:ascii="宋体" w:cs="宋体"/>
                <w:b/>
                <w:color w:val="000000"/>
                <w:kern w:val="0"/>
                <w:sz w:val="18"/>
                <w:szCs w:val="18"/>
              </w:rPr>
              <w:t xml:space="preserve">0 </w:t>
            </w:r>
          </w:p>
        </w:tc>
        <w:tc>
          <w:tcPr>
            <w:tcW w:w="567" w:type="dxa"/>
            <w:vAlign w:val="center"/>
          </w:tcPr>
          <w:p w:rsidR="00D0373F" w:rsidRDefault="00D0373F">
            <w:pPr>
              <w:widowControl/>
              <w:jc w:val="center"/>
              <w:rPr>
                <w:rFonts w:ascii="宋体" w:cs="宋体"/>
                <w:b/>
                <w:bCs/>
                <w:color w:val="000000"/>
                <w:kern w:val="0"/>
                <w:sz w:val="18"/>
                <w:szCs w:val="18"/>
              </w:rPr>
            </w:pPr>
          </w:p>
        </w:tc>
        <w:tc>
          <w:tcPr>
            <w:tcW w:w="567" w:type="dxa"/>
            <w:vAlign w:val="center"/>
          </w:tcPr>
          <w:p w:rsidR="00D0373F" w:rsidRDefault="00C10B61">
            <w:pPr>
              <w:widowControl/>
              <w:jc w:val="center"/>
              <w:rPr>
                <w:rFonts w:ascii="宋体" w:cs="宋体"/>
                <w:b/>
                <w:bCs/>
                <w:color w:val="000000"/>
                <w:kern w:val="0"/>
                <w:sz w:val="18"/>
                <w:szCs w:val="18"/>
              </w:rPr>
            </w:pPr>
            <w:r>
              <w:rPr>
                <w:rFonts w:ascii="宋体" w:hAnsi="宋体" w:cs="宋体" w:hint="eastAsia"/>
                <w:b/>
                <w:bCs/>
                <w:color w:val="000000"/>
                <w:kern w:val="0"/>
                <w:sz w:val="18"/>
                <w:szCs w:val="18"/>
              </w:rPr>
              <w:t>2</w:t>
            </w:r>
          </w:p>
        </w:tc>
        <w:tc>
          <w:tcPr>
            <w:tcW w:w="567" w:type="dxa"/>
            <w:vAlign w:val="center"/>
          </w:tcPr>
          <w:p w:rsidR="00D0373F" w:rsidRDefault="00C10B61">
            <w:pPr>
              <w:widowControl/>
              <w:jc w:val="center"/>
              <w:rPr>
                <w:rFonts w:ascii="宋体" w:cs="宋体"/>
                <w:b/>
                <w:bCs/>
                <w:color w:val="000000"/>
                <w:kern w:val="0"/>
                <w:sz w:val="18"/>
                <w:szCs w:val="18"/>
              </w:rPr>
            </w:pPr>
            <w:r>
              <w:rPr>
                <w:rFonts w:ascii="宋体" w:hAnsi="宋体" w:cs="宋体" w:hint="eastAsia"/>
                <w:b/>
                <w:bCs/>
                <w:color w:val="000000"/>
                <w:kern w:val="0"/>
                <w:sz w:val="18"/>
                <w:szCs w:val="18"/>
              </w:rPr>
              <w:t>2</w:t>
            </w:r>
          </w:p>
        </w:tc>
        <w:tc>
          <w:tcPr>
            <w:tcW w:w="567" w:type="dxa"/>
            <w:vAlign w:val="center"/>
          </w:tcPr>
          <w:p w:rsidR="00D0373F" w:rsidRDefault="00C10B61">
            <w:pPr>
              <w:widowControl/>
              <w:jc w:val="center"/>
              <w:rPr>
                <w:rFonts w:ascii="宋体" w:cs="宋体"/>
                <w:b/>
                <w:bCs/>
                <w:color w:val="000000"/>
                <w:kern w:val="0"/>
                <w:sz w:val="18"/>
                <w:szCs w:val="18"/>
              </w:rPr>
            </w:pPr>
            <w:r>
              <w:rPr>
                <w:rFonts w:ascii="宋体" w:hAnsi="宋体" w:cs="宋体" w:hint="eastAsia"/>
                <w:b/>
                <w:bCs/>
                <w:color w:val="000000"/>
                <w:kern w:val="0"/>
                <w:sz w:val="18"/>
                <w:szCs w:val="18"/>
              </w:rPr>
              <w:t>2</w:t>
            </w:r>
          </w:p>
        </w:tc>
        <w:tc>
          <w:tcPr>
            <w:tcW w:w="567" w:type="dxa"/>
            <w:vAlign w:val="center"/>
          </w:tcPr>
          <w:p w:rsidR="00D0373F" w:rsidRDefault="00D0373F">
            <w:pPr>
              <w:widowControl/>
              <w:jc w:val="center"/>
              <w:rPr>
                <w:rFonts w:ascii="宋体" w:cs="宋体"/>
                <w:b/>
                <w:color w:val="000000"/>
                <w:kern w:val="0"/>
                <w:sz w:val="18"/>
                <w:szCs w:val="18"/>
              </w:rPr>
            </w:pPr>
          </w:p>
        </w:tc>
        <w:tc>
          <w:tcPr>
            <w:tcW w:w="567" w:type="dxa"/>
            <w:vAlign w:val="center"/>
          </w:tcPr>
          <w:p w:rsidR="00D0373F" w:rsidRDefault="00D0373F">
            <w:pPr>
              <w:widowControl/>
              <w:jc w:val="center"/>
              <w:rPr>
                <w:rFonts w:ascii="宋体" w:cs="宋体"/>
                <w:b/>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D0373F">
            <w:pPr>
              <w:widowControl/>
              <w:jc w:val="center"/>
              <w:rPr>
                <w:rFonts w:ascii="宋体" w:hAnsi="宋体" w:cs="宋体"/>
                <w:color w:val="000000"/>
                <w:kern w:val="0"/>
                <w:sz w:val="15"/>
                <w:szCs w:val="15"/>
              </w:rPr>
            </w:pPr>
          </w:p>
        </w:tc>
      </w:tr>
      <w:tr w:rsidR="00D0373F">
        <w:trPr>
          <w:trHeight w:val="333"/>
          <w:jc w:val="center"/>
        </w:trPr>
        <w:tc>
          <w:tcPr>
            <w:tcW w:w="426" w:type="dxa"/>
            <w:vMerge w:val="restart"/>
            <w:textDirection w:val="tbRlV"/>
            <w:vAlign w:val="center"/>
          </w:tcPr>
          <w:p w:rsidR="00D0373F" w:rsidRDefault="00C10B61">
            <w:pPr>
              <w:widowControl/>
              <w:ind w:rightChars="-93" w:right="-195"/>
              <w:jc w:val="center"/>
              <w:rPr>
                <w:rFonts w:ascii="黑体" w:eastAsia="黑体" w:hAnsi="黑体" w:cs="宋体"/>
                <w:color w:val="000000"/>
                <w:kern w:val="0"/>
                <w:sz w:val="18"/>
                <w:szCs w:val="18"/>
              </w:rPr>
            </w:pPr>
            <w:r>
              <w:rPr>
                <w:rFonts w:ascii="黑体" w:eastAsia="黑体" w:hAnsi="黑体" w:cs="宋体" w:hint="eastAsia"/>
                <w:color w:val="000000"/>
                <w:spacing w:val="20"/>
                <w:kern w:val="0"/>
                <w:sz w:val="18"/>
                <w:szCs w:val="18"/>
              </w:rPr>
              <w:t>专业课程</w:t>
            </w:r>
          </w:p>
        </w:tc>
        <w:tc>
          <w:tcPr>
            <w:tcW w:w="425" w:type="dxa"/>
            <w:vMerge w:val="restart"/>
            <w:vAlign w:val="center"/>
          </w:tcPr>
          <w:p w:rsidR="00D0373F" w:rsidRDefault="00C10B61">
            <w:pPr>
              <w:widowControl/>
              <w:spacing w:line="22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专业基础课程</w:t>
            </w:r>
          </w:p>
        </w:tc>
        <w:tc>
          <w:tcPr>
            <w:tcW w:w="420" w:type="dxa"/>
            <w:shd w:val="clear" w:color="auto" w:fill="auto"/>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幼儿文学</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3</w:t>
            </w:r>
            <w:r>
              <w:rPr>
                <w:rFonts w:ascii="宋体" w:cs="宋体"/>
                <w:color w:val="000000"/>
                <w:kern w:val="0"/>
                <w:sz w:val="18"/>
                <w:szCs w:val="18"/>
              </w:rPr>
              <w:t>2</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0</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b/>
                <w:bCs/>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8A135F">
            <w:pPr>
              <w:widowControl/>
              <w:jc w:val="center"/>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rsidP="002B7EF6">
            <w:pPr>
              <w:widowControl/>
              <w:jc w:val="center"/>
              <w:rPr>
                <w:rFonts w:ascii="宋体" w:hAnsi="宋体" w:cs="宋体"/>
                <w:color w:val="000000"/>
                <w:spacing w:val="-12"/>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钢琴与幼儿歌曲弹唱</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rsidP="002B7EF6">
            <w:pPr>
              <w:widowControl/>
              <w:jc w:val="center"/>
              <w:rPr>
                <w:rFonts w:ascii="宋体" w:hAnsi="宋体" w:cs="宋体"/>
                <w:color w:val="000000"/>
                <w:spacing w:val="-12"/>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婴幼儿心理发展</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6</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color w:val="000000"/>
                <w:spacing w:val="-12"/>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幼儿教育学</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color w:val="000000"/>
                <w:spacing w:val="-12"/>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幼儿美术与手工</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婴幼儿生理基础</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婴幼儿学习与发展</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shd w:val="clear" w:color="auto" w:fill="auto"/>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985" w:type="dxa"/>
            <w:gridSpan w:val="2"/>
            <w:vAlign w:val="center"/>
          </w:tcPr>
          <w:p w:rsidR="00D0373F" w:rsidRDefault="00C10B61">
            <w:pPr>
              <w:widowControl/>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婴幼儿营养与膳食管理</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托育服务政策法规与职业伦理</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婴幼儿卫生与保健</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rsidP="002B7EF6">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textDirection w:val="tbRlV"/>
            <w:vAlign w:val="center"/>
          </w:tcPr>
          <w:p w:rsidR="00D0373F" w:rsidRDefault="00D0373F">
            <w:pPr>
              <w:widowControl/>
              <w:jc w:val="center"/>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托育服务沟通艺术</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20755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b/>
                <w:bCs/>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b/>
                <w:bCs/>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2405" w:type="dxa"/>
            <w:gridSpan w:val="3"/>
            <w:vAlign w:val="center"/>
          </w:tcPr>
          <w:p w:rsidR="00D0373F" w:rsidRDefault="00C10B61">
            <w:pPr>
              <w:widowControl/>
              <w:jc w:val="center"/>
              <w:rPr>
                <w:rFonts w:ascii="宋体" w:cs="宋体"/>
                <w:b/>
                <w:color w:val="000000"/>
                <w:kern w:val="0"/>
                <w:sz w:val="18"/>
                <w:szCs w:val="18"/>
              </w:rPr>
            </w:pPr>
            <w:r>
              <w:rPr>
                <w:rFonts w:ascii="宋体" w:hAnsi="宋体" w:cs="宋体" w:hint="eastAsia"/>
                <w:b/>
                <w:color w:val="000000"/>
                <w:kern w:val="0"/>
                <w:sz w:val="18"/>
                <w:szCs w:val="18"/>
              </w:rPr>
              <w:t>小计（占总课时比例</w:t>
            </w:r>
            <w:r w:rsidR="00943920">
              <w:rPr>
                <w:rFonts w:ascii="宋体" w:hAnsi="宋体" w:cs="宋体" w:hint="eastAsia"/>
                <w:b/>
                <w:color w:val="000000"/>
                <w:kern w:val="0"/>
                <w:sz w:val="18"/>
                <w:szCs w:val="18"/>
              </w:rPr>
              <w:t>1</w:t>
            </w:r>
            <w:r w:rsidR="00943920">
              <w:rPr>
                <w:rFonts w:ascii="宋体" w:hAnsi="宋体" w:cs="宋体"/>
                <w:b/>
                <w:color w:val="000000"/>
                <w:kern w:val="0"/>
                <w:sz w:val="18"/>
                <w:szCs w:val="18"/>
              </w:rPr>
              <w:t>9</w:t>
            </w:r>
            <w:r>
              <w:rPr>
                <w:rFonts w:ascii="宋体" w:hAnsi="宋体" w:cs="宋体"/>
                <w:b/>
                <w:color w:val="000000"/>
                <w:kern w:val="0"/>
                <w:sz w:val="18"/>
                <w:szCs w:val="18"/>
              </w:rPr>
              <w:t>%</w:t>
            </w:r>
            <w:r>
              <w:rPr>
                <w:rFonts w:ascii="宋体" w:hAnsi="宋体" w:cs="宋体" w:hint="eastAsia"/>
                <w:b/>
                <w:color w:val="000000"/>
                <w:kern w:val="0"/>
                <w:sz w:val="18"/>
                <w:szCs w:val="18"/>
              </w:rPr>
              <w:t>）</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3</w:t>
            </w:r>
            <w:r>
              <w:rPr>
                <w:rFonts w:ascii="宋体" w:cs="宋体"/>
                <w:b/>
                <w:color w:val="000000"/>
                <w:kern w:val="0"/>
                <w:sz w:val="18"/>
                <w:szCs w:val="18"/>
              </w:rPr>
              <w:t>2</w:t>
            </w:r>
          </w:p>
        </w:tc>
        <w:tc>
          <w:tcPr>
            <w:tcW w:w="708"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5</w:t>
            </w:r>
            <w:r>
              <w:rPr>
                <w:rFonts w:ascii="宋体" w:cs="宋体"/>
                <w:b/>
                <w:color w:val="000000"/>
                <w:kern w:val="0"/>
                <w:sz w:val="18"/>
                <w:szCs w:val="18"/>
              </w:rPr>
              <w:t>12</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3</w:t>
            </w:r>
            <w:r>
              <w:rPr>
                <w:rFonts w:ascii="宋体" w:cs="宋体"/>
                <w:b/>
                <w:color w:val="000000"/>
                <w:kern w:val="0"/>
                <w:sz w:val="18"/>
                <w:szCs w:val="18"/>
              </w:rPr>
              <w:t>16</w:t>
            </w: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96</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4</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b/>
                <w:color w:val="000000"/>
                <w:kern w:val="0"/>
                <w:sz w:val="18"/>
                <w:szCs w:val="18"/>
              </w:rPr>
              <w:t>8</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4</w:t>
            </w:r>
          </w:p>
        </w:tc>
        <w:tc>
          <w:tcPr>
            <w:tcW w:w="567" w:type="dxa"/>
            <w:shd w:val="clear" w:color="auto" w:fill="D9E2F3" w:themeFill="accent1" w:themeFillTint="33"/>
            <w:vAlign w:val="center"/>
          </w:tcPr>
          <w:p w:rsidR="00D0373F" w:rsidRDefault="00207550">
            <w:pPr>
              <w:widowControl/>
              <w:jc w:val="center"/>
              <w:rPr>
                <w:rFonts w:ascii="宋体" w:cs="宋体"/>
                <w:b/>
                <w:color w:val="000000"/>
                <w:kern w:val="0"/>
                <w:sz w:val="18"/>
                <w:szCs w:val="18"/>
              </w:rPr>
            </w:pPr>
            <w:r>
              <w:rPr>
                <w:rFonts w:ascii="宋体" w:cs="宋体"/>
                <w:b/>
                <w:color w:val="000000"/>
                <w:kern w:val="0"/>
                <w:sz w:val="18"/>
                <w:szCs w:val="18"/>
              </w:rPr>
              <w:t>4</w:t>
            </w:r>
          </w:p>
        </w:tc>
        <w:tc>
          <w:tcPr>
            <w:tcW w:w="567" w:type="dxa"/>
            <w:shd w:val="clear" w:color="auto" w:fill="D9E2F3" w:themeFill="accent1" w:themeFillTint="33"/>
            <w:vAlign w:val="center"/>
          </w:tcPr>
          <w:p w:rsidR="00D0373F" w:rsidRDefault="008B665B">
            <w:pPr>
              <w:widowControl/>
              <w:jc w:val="center"/>
              <w:rPr>
                <w:rFonts w:ascii="宋体" w:cs="宋体"/>
                <w:b/>
                <w:color w:val="000000"/>
                <w:kern w:val="0"/>
                <w:sz w:val="18"/>
                <w:szCs w:val="18"/>
              </w:rPr>
            </w:pPr>
            <w:r>
              <w:rPr>
                <w:rFonts w:ascii="宋体" w:cs="宋体" w:hint="eastAsia"/>
                <w:b/>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cs="宋体"/>
                <w:b/>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811" w:type="dxa"/>
            <w:vAlign w:val="center"/>
          </w:tcPr>
          <w:p w:rsidR="00D0373F" w:rsidRDefault="00D0373F">
            <w:pPr>
              <w:widowControl/>
              <w:jc w:val="center"/>
              <w:rPr>
                <w:rFonts w:ascii="宋体" w:hAnsi="宋体" w:cs="宋体"/>
                <w:color w:val="000000"/>
                <w:kern w:val="0"/>
                <w:sz w:val="15"/>
                <w:szCs w:val="15"/>
              </w:rPr>
            </w:pP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restart"/>
            <w:vAlign w:val="center"/>
          </w:tcPr>
          <w:p w:rsidR="00D0373F" w:rsidRDefault="00C10B61">
            <w:pPr>
              <w:widowControl/>
              <w:spacing w:line="22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专业模块课程</w:t>
            </w: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1985" w:type="dxa"/>
            <w:gridSpan w:val="2"/>
            <w:vAlign w:val="center"/>
          </w:tcPr>
          <w:p w:rsidR="00D0373F" w:rsidRDefault="00C10B61">
            <w:pPr>
              <w:widowControl/>
              <w:jc w:val="left"/>
              <w:rPr>
                <w:rFonts w:ascii="宋体" w:cs="宋体"/>
                <w:color w:val="000000"/>
                <w:kern w:val="0"/>
                <w:sz w:val="18"/>
                <w:szCs w:val="18"/>
              </w:rPr>
            </w:pPr>
            <w:r>
              <w:rPr>
                <w:rFonts w:ascii="宋体" w:hAnsi="宋体" w:cs="宋体" w:hint="eastAsia"/>
                <w:color w:val="000000"/>
                <w:kern w:val="0"/>
                <w:sz w:val="18"/>
                <w:szCs w:val="18"/>
              </w:rPr>
              <w:t>婴幼儿常见疾病设别预防★</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64</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48</w:t>
            </w:r>
          </w:p>
        </w:tc>
        <w:tc>
          <w:tcPr>
            <w:tcW w:w="709" w:type="dxa"/>
            <w:vAlign w:val="center"/>
          </w:tcPr>
          <w:p w:rsidR="00D0373F" w:rsidRDefault="00C10B61">
            <w:pPr>
              <w:widowControl/>
              <w:jc w:val="center"/>
              <w:rPr>
                <w:rFonts w:ascii="宋体" w:cs="宋体"/>
                <w:color w:val="000000"/>
                <w:kern w:val="0"/>
                <w:sz w:val="18"/>
                <w:szCs w:val="18"/>
              </w:rPr>
            </w:pPr>
            <w:r>
              <w:rPr>
                <w:rFonts w:ascii="宋体" w:cs="宋体"/>
                <w:color w:val="000000"/>
                <w:kern w:val="0"/>
                <w:sz w:val="18"/>
                <w:szCs w:val="18"/>
              </w:rPr>
              <w:t>16</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试</w:t>
            </w:r>
          </w:p>
        </w:tc>
        <w:tc>
          <w:tcPr>
            <w:tcW w:w="425" w:type="dxa"/>
            <w:vAlign w:val="center"/>
          </w:tcPr>
          <w:p w:rsidR="00D0373F" w:rsidRDefault="00D0373F">
            <w:pPr>
              <w:widowControl/>
              <w:jc w:val="center"/>
              <w:rPr>
                <w:rFonts w:asci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5" w:type="dxa"/>
            <w:gridSpan w:val="2"/>
            <w:vAlign w:val="center"/>
          </w:tcPr>
          <w:p w:rsidR="00D0373F" w:rsidRDefault="00C10B61">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婴幼儿游戏活动实施★</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85" w:type="dxa"/>
            <w:gridSpan w:val="2"/>
            <w:vAlign w:val="center"/>
          </w:tcPr>
          <w:p w:rsidR="00D0373F" w:rsidRDefault="00C10B61">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婴幼儿行为观察与记录</w:t>
            </w:r>
            <w:r>
              <w:rPr>
                <w:rFonts w:ascii="宋体" w:hAnsi="宋体" w:cs="宋体" w:hint="eastAsia"/>
                <w:color w:val="000000"/>
                <w:w w:val="90"/>
                <w:kern w:val="0"/>
                <w:sz w:val="13"/>
                <w:szCs w:val="13"/>
              </w:rPr>
              <w:t>★</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85" w:type="dxa"/>
            <w:gridSpan w:val="2"/>
            <w:vAlign w:val="center"/>
          </w:tcPr>
          <w:p w:rsidR="00D0373F" w:rsidRDefault="00C10B61">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婴幼儿伤害预防与处理</w:t>
            </w:r>
            <w:r>
              <w:rPr>
                <w:rFonts w:ascii="宋体" w:hAnsi="宋体" w:cs="宋体" w:hint="eastAsia"/>
                <w:color w:val="000000"/>
                <w:w w:val="90"/>
                <w:kern w:val="0"/>
                <w:sz w:val="13"/>
                <w:szCs w:val="13"/>
              </w:rPr>
              <w:t>★</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婴幼儿感统训练</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985" w:type="dxa"/>
            <w:gridSpan w:val="2"/>
            <w:vAlign w:val="center"/>
          </w:tcPr>
          <w:p w:rsidR="00D0373F" w:rsidRDefault="00C10B61">
            <w:pPr>
              <w:widowControl/>
              <w:jc w:val="left"/>
              <w:rPr>
                <w:rFonts w:ascii="宋体" w:hAnsi="宋体" w:cs="宋体"/>
                <w:kern w:val="0"/>
                <w:sz w:val="18"/>
                <w:szCs w:val="18"/>
              </w:rPr>
            </w:pPr>
            <w:r>
              <w:rPr>
                <w:rFonts w:ascii="宋体" w:hAnsi="宋体" w:cs="宋体" w:hint="eastAsia"/>
                <w:kern w:val="0"/>
                <w:sz w:val="18"/>
                <w:szCs w:val="18"/>
              </w:rPr>
              <w:t>特殊幼儿护理与教育</w:t>
            </w:r>
          </w:p>
        </w:tc>
        <w:tc>
          <w:tcPr>
            <w:tcW w:w="567" w:type="dxa"/>
            <w:vAlign w:val="center"/>
          </w:tcPr>
          <w:p w:rsidR="00D0373F" w:rsidRDefault="00C10B61">
            <w:pPr>
              <w:widowControl/>
              <w:jc w:val="center"/>
              <w:rPr>
                <w:rFonts w:ascii="宋体" w:hAnsi="宋体" w:cs="宋体"/>
                <w:kern w:val="0"/>
                <w:sz w:val="18"/>
                <w:szCs w:val="18"/>
              </w:rPr>
            </w:pPr>
            <w:r>
              <w:rPr>
                <w:rFonts w:ascii="宋体" w:hAnsi="宋体" w:cs="宋体" w:hint="eastAsia"/>
                <w:kern w:val="0"/>
                <w:sz w:val="18"/>
                <w:szCs w:val="18"/>
              </w:rPr>
              <w:t>3</w:t>
            </w:r>
          </w:p>
        </w:tc>
        <w:tc>
          <w:tcPr>
            <w:tcW w:w="708" w:type="dxa"/>
            <w:vAlign w:val="center"/>
          </w:tcPr>
          <w:p w:rsidR="00D0373F" w:rsidRDefault="00C10B6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8</w:t>
            </w:r>
          </w:p>
        </w:tc>
        <w:tc>
          <w:tcPr>
            <w:tcW w:w="709" w:type="dxa"/>
            <w:vAlign w:val="center"/>
          </w:tcPr>
          <w:p w:rsidR="00D0373F" w:rsidRDefault="00C10B61">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tc>
        <w:tc>
          <w:tcPr>
            <w:tcW w:w="709" w:type="dxa"/>
            <w:vAlign w:val="center"/>
          </w:tcPr>
          <w:p w:rsidR="00D0373F" w:rsidRDefault="00C10B61">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w:t>
            </w:r>
          </w:p>
        </w:tc>
        <w:tc>
          <w:tcPr>
            <w:tcW w:w="567" w:type="dxa"/>
            <w:shd w:val="clear" w:color="auto" w:fill="D9E2F3" w:themeFill="accent1" w:themeFillTint="33"/>
            <w:vAlign w:val="center"/>
          </w:tcPr>
          <w:p w:rsidR="00D0373F" w:rsidRDefault="00D0373F">
            <w:pPr>
              <w:widowControl/>
              <w:jc w:val="center"/>
              <w:rPr>
                <w:rFonts w:ascii="宋体" w:cs="宋体"/>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kern w:val="0"/>
                <w:sz w:val="18"/>
                <w:szCs w:val="18"/>
              </w:rPr>
            </w:pPr>
            <w:r>
              <w:rPr>
                <w:rFonts w:ascii="宋体" w:hAnsi="宋体" w:cs="宋体" w:hint="eastAsia"/>
                <w:kern w:val="0"/>
                <w:sz w:val="18"/>
                <w:szCs w:val="18"/>
              </w:rPr>
              <w:t>3</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985" w:type="dxa"/>
            <w:gridSpan w:val="2"/>
            <w:vAlign w:val="center"/>
          </w:tcPr>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婴幼儿家园共育★</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D0373F" w:rsidRDefault="00D0373F">
            <w:pPr>
              <w:widowControl/>
              <w:jc w:val="center"/>
              <w:rPr>
                <w:rFonts w:ascii="宋体" w:hAnsi="宋体" w:cs="宋体"/>
                <w:color w:val="000000"/>
                <w:kern w:val="0"/>
                <w:sz w:val="18"/>
                <w:szCs w:val="18"/>
              </w:rPr>
            </w:pP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kern w:val="0"/>
                <w:sz w:val="18"/>
                <w:szCs w:val="18"/>
              </w:rPr>
            </w:pPr>
          </w:p>
        </w:tc>
        <w:tc>
          <w:tcPr>
            <w:tcW w:w="420" w:type="dxa"/>
            <w:vAlign w:val="center"/>
          </w:tcPr>
          <w:p w:rsidR="00D0373F" w:rsidRDefault="00C10B61">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985" w:type="dxa"/>
            <w:gridSpan w:val="2"/>
            <w:vAlign w:val="center"/>
          </w:tcPr>
          <w:p w:rsidR="00D0373F" w:rsidRDefault="00C10B61">
            <w:pPr>
              <w:widowControl/>
              <w:adjustRightInd w:val="0"/>
              <w:snapToGrid w:val="0"/>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托育机构管理实务</w:t>
            </w:r>
            <w:r w:rsidR="002B7EF6" w:rsidRPr="002B7EF6">
              <w:rPr>
                <w:rFonts w:ascii="宋体" w:hAnsi="宋体" w:cs="宋体" w:hint="eastAsia"/>
                <w:color w:val="000000"/>
                <w:kern w:val="0"/>
                <w:sz w:val="18"/>
                <w:szCs w:val="18"/>
              </w:rPr>
              <w:t>★</w:t>
            </w:r>
          </w:p>
        </w:tc>
        <w:tc>
          <w:tcPr>
            <w:tcW w:w="567"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709"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D0373F">
            <w:pPr>
              <w:widowControl/>
              <w:jc w:val="center"/>
              <w:rPr>
                <w:rFonts w:ascii="宋体" w:hAnsi="宋体" w:cs="宋体"/>
                <w:color w:val="000000"/>
                <w:kern w:val="0"/>
                <w:sz w:val="18"/>
                <w:szCs w:val="18"/>
              </w:rPr>
            </w:pPr>
          </w:p>
        </w:tc>
        <w:tc>
          <w:tcPr>
            <w:tcW w:w="425" w:type="dxa"/>
            <w:vAlign w:val="center"/>
          </w:tcPr>
          <w:p w:rsidR="00D0373F" w:rsidRDefault="00C10B61">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207550">
        <w:trPr>
          <w:trHeight w:val="333"/>
          <w:jc w:val="center"/>
        </w:trPr>
        <w:tc>
          <w:tcPr>
            <w:tcW w:w="426" w:type="dxa"/>
            <w:vMerge/>
            <w:vAlign w:val="center"/>
          </w:tcPr>
          <w:p w:rsidR="00207550" w:rsidRDefault="00207550" w:rsidP="00207550">
            <w:pPr>
              <w:widowControl/>
              <w:jc w:val="left"/>
              <w:rPr>
                <w:rFonts w:ascii="黑体" w:eastAsia="黑体" w:hAnsi="黑体" w:cs="宋体"/>
                <w:color w:val="000000"/>
                <w:kern w:val="0"/>
                <w:sz w:val="18"/>
                <w:szCs w:val="18"/>
              </w:rPr>
            </w:pPr>
          </w:p>
        </w:tc>
        <w:tc>
          <w:tcPr>
            <w:tcW w:w="425" w:type="dxa"/>
            <w:vMerge/>
            <w:vAlign w:val="center"/>
          </w:tcPr>
          <w:p w:rsidR="00207550" w:rsidRDefault="00207550" w:rsidP="00207550">
            <w:pPr>
              <w:widowControl/>
              <w:spacing w:line="220" w:lineRule="exact"/>
              <w:jc w:val="center"/>
              <w:rPr>
                <w:rFonts w:ascii="黑体" w:eastAsia="黑体" w:hAnsi="黑体" w:cs="宋体"/>
                <w:color w:val="000000"/>
                <w:kern w:val="0"/>
                <w:sz w:val="18"/>
                <w:szCs w:val="18"/>
              </w:rPr>
            </w:pPr>
          </w:p>
        </w:tc>
        <w:tc>
          <w:tcPr>
            <w:tcW w:w="420" w:type="dxa"/>
            <w:vAlign w:val="center"/>
          </w:tcPr>
          <w:p w:rsidR="00207550" w:rsidRDefault="00207550" w:rsidP="00207550">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985" w:type="dxa"/>
            <w:gridSpan w:val="2"/>
            <w:vAlign w:val="center"/>
          </w:tcPr>
          <w:p w:rsidR="00207550" w:rsidRDefault="00207550" w:rsidP="00207550">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婴幼儿回应性照护★</w:t>
            </w:r>
          </w:p>
        </w:tc>
        <w:tc>
          <w:tcPr>
            <w:tcW w:w="567" w:type="dxa"/>
            <w:vAlign w:val="center"/>
          </w:tcPr>
          <w:p w:rsidR="00207550" w:rsidRDefault="00207550" w:rsidP="00207550">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vAlign w:val="center"/>
          </w:tcPr>
          <w:p w:rsidR="00207550" w:rsidRDefault="00207550" w:rsidP="00207550">
            <w:pPr>
              <w:widowControl/>
              <w:ind w:firstLineChars="100" w:firstLine="180"/>
              <w:rPr>
                <w:rFonts w:ascii="宋体" w:hAnsi="宋体" w:cs="宋体"/>
                <w:color w:val="000000"/>
                <w:kern w:val="0"/>
                <w:sz w:val="18"/>
                <w:szCs w:val="18"/>
              </w:rPr>
            </w:pPr>
            <w:r>
              <w:rPr>
                <w:rFonts w:ascii="宋体" w:hAnsi="宋体" w:cs="宋体"/>
                <w:color w:val="000000"/>
                <w:kern w:val="0"/>
                <w:sz w:val="18"/>
                <w:szCs w:val="18"/>
              </w:rPr>
              <w:t>64</w:t>
            </w:r>
          </w:p>
        </w:tc>
        <w:tc>
          <w:tcPr>
            <w:tcW w:w="709" w:type="dxa"/>
            <w:vAlign w:val="center"/>
          </w:tcPr>
          <w:p w:rsidR="00207550" w:rsidRDefault="00207550" w:rsidP="00207550">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vAlign w:val="center"/>
          </w:tcPr>
          <w:p w:rsidR="00207550" w:rsidRDefault="00207550" w:rsidP="00207550">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567" w:type="dxa"/>
            <w:shd w:val="clear" w:color="auto" w:fill="D9E2F3" w:themeFill="accent1" w:themeFillTint="33"/>
            <w:vAlign w:val="center"/>
          </w:tcPr>
          <w:p w:rsidR="00207550" w:rsidRDefault="00207550" w:rsidP="00207550">
            <w:pPr>
              <w:widowControl/>
              <w:jc w:val="center"/>
              <w:rPr>
                <w:rFonts w:ascii="宋体" w:cs="宋体"/>
                <w:color w:val="000000"/>
                <w:kern w:val="0"/>
                <w:sz w:val="18"/>
                <w:szCs w:val="18"/>
              </w:rPr>
            </w:pPr>
          </w:p>
        </w:tc>
        <w:tc>
          <w:tcPr>
            <w:tcW w:w="567" w:type="dxa"/>
            <w:shd w:val="clear" w:color="auto" w:fill="D9E2F3" w:themeFill="accent1" w:themeFillTint="33"/>
            <w:vAlign w:val="center"/>
          </w:tcPr>
          <w:p w:rsidR="00207550" w:rsidRDefault="00207550" w:rsidP="00207550">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207550" w:rsidRDefault="00207550" w:rsidP="00207550">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207550" w:rsidRDefault="00207550" w:rsidP="00207550">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207550" w:rsidRDefault="00207550" w:rsidP="00207550">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shd w:val="clear" w:color="auto" w:fill="D9E2F3" w:themeFill="accent1" w:themeFillTint="33"/>
            <w:vAlign w:val="center"/>
          </w:tcPr>
          <w:p w:rsidR="00207550" w:rsidRDefault="00207550" w:rsidP="00207550">
            <w:pPr>
              <w:widowControl/>
              <w:jc w:val="center"/>
              <w:rPr>
                <w:rFonts w:ascii="宋体" w:hAnsi="宋体" w:cs="宋体"/>
                <w:color w:val="000000"/>
                <w:kern w:val="0"/>
                <w:sz w:val="18"/>
                <w:szCs w:val="18"/>
              </w:rPr>
            </w:pPr>
          </w:p>
        </w:tc>
        <w:tc>
          <w:tcPr>
            <w:tcW w:w="425" w:type="dxa"/>
            <w:vAlign w:val="center"/>
          </w:tcPr>
          <w:p w:rsidR="00207550" w:rsidRDefault="008B665B" w:rsidP="00207550">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207550" w:rsidRDefault="00207550" w:rsidP="00207550">
            <w:pPr>
              <w:widowControl/>
              <w:jc w:val="center"/>
              <w:rPr>
                <w:rFonts w:ascii="宋体" w:hAnsi="宋体" w:cs="宋体"/>
                <w:color w:val="000000"/>
                <w:kern w:val="0"/>
                <w:sz w:val="18"/>
                <w:szCs w:val="18"/>
              </w:rPr>
            </w:pPr>
          </w:p>
        </w:tc>
        <w:tc>
          <w:tcPr>
            <w:tcW w:w="811" w:type="dxa"/>
            <w:vAlign w:val="center"/>
          </w:tcPr>
          <w:p w:rsidR="00207550" w:rsidRDefault="00207550" w:rsidP="00207550">
            <w:pPr>
              <w:widowControl/>
              <w:jc w:val="center"/>
              <w:rPr>
                <w:rFonts w:ascii="宋体" w:hAnsi="宋体" w:cs="宋体"/>
                <w:color w:val="000000"/>
                <w:spacing w:val="-12"/>
                <w:kern w:val="0"/>
                <w:sz w:val="15"/>
                <w:szCs w:val="15"/>
              </w:rPr>
            </w:pPr>
          </w:p>
        </w:tc>
      </w:tr>
      <w:tr w:rsidR="008B665B" w:rsidTr="003F7EC1">
        <w:trPr>
          <w:trHeight w:val="333"/>
          <w:jc w:val="center"/>
        </w:trPr>
        <w:tc>
          <w:tcPr>
            <w:tcW w:w="426" w:type="dxa"/>
            <w:vMerge/>
            <w:vAlign w:val="center"/>
          </w:tcPr>
          <w:p w:rsidR="008B665B" w:rsidRDefault="008B665B" w:rsidP="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rsidP="008B665B">
            <w:pPr>
              <w:widowControl/>
              <w:spacing w:line="220" w:lineRule="exact"/>
              <w:jc w:val="center"/>
              <w:rPr>
                <w:rFonts w:ascii="黑体" w:eastAsia="黑体" w:hAnsi="黑体" w:cs="宋体"/>
                <w:color w:val="000000"/>
                <w:kern w:val="0"/>
                <w:sz w:val="18"/>
                <w:szCs w:val="18"/>
              </w:rPr>
            </w:pPr>
          </w:p>
        </w:tc>
        <w:tc>
          <w:tcPr>
            <w:tcW w:w="420" w:type="dxa"/>
            <w:vAlign w:val="center"/>
          </w:tcPr>
          <w:p w:rsidR="008B665B" w:rsidRDefault="008B665B" w:rsidP="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1985" w:type="dxa"/>
            <w:gridSpan w:val="2"/>
          </w:tcPr>
          <w:p w:rsidR="008B665B" w:rsidRPr="009A2B88" w:rsidRDefault="008B665B" w:rsidP="008B665B">
            <w:pPr>
              <w:widowControl/>
              <w:jc w:val="left"/>
            </w:pPr>
            <w:r w:rsidRPr="008B665B">
              <w:rPr>
                <w:rFonts w:ascii="宋体" w:hAnsi="宋体" w:cs="宋体" w:hint="eastAsia"/>
                <w:kern w:val="0"/>
                <w:sz w:val="18"/>
                <w:szCs w:val="18"/>
              </w:rPr>
              <w:t>婴幼儿亲子活动设计与指导</w:t>
            </w:r>
          </w:p>
        </w:tc>
        <w:tc>
          <w:tcPr>
            <w:tcW w:w="567" w:type="dxa"/>
          </w:tcPr>
          <w:p w:rsidR="008B665B" w:rsidRPr="008B665B" w:rsidRDefault="008B665B" w:rsidP="008B665B">
            <w:pPr>
              <w:widowControl/>
              <w:jc w:val="center"/>
              <w:rPr>
                <w:rFonts w:ascii="宋体" w:hAnsi="宋体" w:cs="宋体"/>
                <w:color w:val="000000"/>
                <w:kern w:val="0"/>
                <w:sz w:val="18"/>
                <w:szCs w:val="18"/>
              </w:rPr>
            </w:pPr>
            <w:r w:rsidRPr="008B665B">
              <w:rPr>
                <w:rFonts w:ascii="宋体" w:hAnsi="宋体" w:cs="宋体" w:hint="eastAsia"/>
                <w:color w:val="000000"/>
                <w:kern w:val="0"/>
                <w:sz w:val="18"/>
                <w:szCs w:val="18"/>
              </w:rPr>
              <w:t>2</w:t>
            </w:r>
          </w:p>
        </w:tc>
        <w:tc>
          <w:tcPr>
            <w:tcW w:w="708" w:type="dxa"/>
          </w:tcPr>
          <w:p w:rsidR="008B665B" w:rsidRPr="008B665B" w:rsidRDefault="008B665B" w:rsidP="008B665B">
            <w:pPr>
              <w:widowControl/>
              <w:jc w:val="center"/>
              <w:rPr>
                <w:rFonts w:ascii="宋体" w:hAnsi="宋体" w:cs="宋体"/>
                <w:color w:val="000000"/>
                <w:kern w:val="0"/>
                <w:sz w:val="18"/>
                <w:szCs w:val="18"/>
              </w:rPr>
            </w:pPr>
            <w:r w:rsidRPr="008B665B">
              <w:rPr>
                <w:rFonts w:ascii="宋体" w:hAnsi="宋体" w:cs="宋体" w:hint="eastAsia"/>
                <w:color w:val="000000"/>
                <w:kern w:val="0"/>
                <w:sz w:val="18"/>
                <w:szCs w:val="18"/>
              </w:rPr>
              <w:t>32</w:t>
            </w:r>
          </w:p>
        </w:tc>
        <w:tc>
          <w:tcPr>
            <w:tcW w:w="709" w:type="dxa"/>
          </w:tcPr>
          <w:p w:rsidR="008B665B" w:rsidRPr="008B665B" w:rsidRDefault="008B665B" w:rsidP="008B665B">
            <w:pPr>
              <w:widowControl/>
              <w:jc w:val="center"/>
              <w:rPr>
                <w:rFonts w:ascii="宋体" w:hAnsi="宋体" w:cs="宋体"/>
                <w:color w:val="000000"/>
                <w:kern w:val="0"/>
                <w:sz w:val="18"/>
                <w:szCs w:val="18"/>
              </w:rPr>
            </w:pPr>
            <w:r w:rsidRPr="008B665B">
              <w:rPr>
                <w:rFonts w:ascii="宋体" w:hAnsi="宋体" w:cs="宋体" w:hint="eastAsia"/>
                <w:color w:val="000000"/>
                <w:kern w:val="0"/>
                <w:sz w:val="18"/>
                <w:szCs w:val="18"/>
              </w:rPr>
              <w:t>12</w:t>
            </w:r>
          </w:p>
        </w:tc>
        <w:tc>
          <w:tcPr>
            <w:tcW w:w="709" w:type="dxa"/>
          </w:tcPr>
          <w:p w:rsidR="008B665B" w:rsidRPr="008B665B" w:rsidRDefault="008B665B" w:rsidP="008B665B">
            <w:pPr>
              <w:widowControl/>
              <w:jc w:val="center"/>
              <w:rPr>
                <w:rFonts w:ascii="宋体" w:hAnsi="宋体" w:cs="宋体"/>
                <w:color w:val="000000"/>
                <w:kern w:val="0"/>
                <w:sz w:val="18"/>
                <w:szCs w:val="18"/>
              </w:rPr>
            </w:pPr>
            <w:r w:rsidRPr="008B665B">
              <w:rPr>
                <w:rFonts w:ascii="宋体" w:hAnsi="宋体" w:cs="宋体" w:hint="eastAsia"/>
                <w:color w:val="000000"/>
                <w:kern w:val="0"/>
                <w:sz w:val="18"/>
                <w:szCs w:val="18"/>
              </w:rPr>
              <w:t>20</w:t>
            </w:r>
          </w:p>
        </w:tc>
        <w:tc>
          <w:tcPr>
            <w:tcW w:w="567" w:type="dxa"/>
            <w:shd w:val="clear" w:color="auto" w:fill="D9E2F3" w:themeFill="accent1" w:themeFillTint="33"/>
            <w:vAlign w:val="center"/>
          </w:tcPr>
          <w:p w:rsidR="008B665B" w:rsidRPr="008B665B" w:rsidRDefault="008B665B" w:rsidP="008B665B">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8B665B" w:rsidRDefault="008B665B" w:rsidP="008B665B">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8B665B" w:rsidRDefault="008B665B" w:rsidP="008B665B">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8B665B" w:rsidRDefault="008B665B" w:rsidP="008B665B">
            <w:pPr>
              <w:widowControl/>
              <w:jc w:val="center"/>
              <w:rPr>
                <w:rFonts w:ascii="宋体" w:hAnsi="宋体" w:cs="宋体"/>
                <w:color w:val="000000"/>
                <w:kern w:val="0"/>
                <w:sz w:val="18"/>
                <w:szCs w:val="18"/>
              </w:rPr>
            </w:pPr>
          </w:p>
        </w:tc>
        <w:tc>
          <w:tcPr>
            <w:tcW w:w="567" w:type="dxa"/>
            <w:shd w:val="clear" w:color="auto" w:fill="D9E2F3" w:themeFill="accent1" w:themeFillTint="33"/>
            <w:vAlign w:val="center"/>
          </w:tcPr>
          <w:p w:rsidR="008B665B" w:rsidRDefault="00EF6937" w:rsidP="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shd w:val="clear" w:color="auto" w:fill="D9E2F3" w:themeFill="accent1" w:themeFillTint="33"/>
            <w:vAlign w:val="center"/>
          </w:tcPr>
          <w:p w:rsidR="008B665B" w:rsidRDefault="008B665B" w:rsidP="008B665B">
            <w:pPr>
              <w:widowControl/>
              <w:jc w:val="center"/>
              <w:rPr>
                <w:rFonts w:ascii="宋体" w:hAnsi="宋体" w:cs="宋体"/>
                <w:color w:val="000000"/>
                <w:kern w:val="0"/>
                <w:sz w:val="18"/>
                <w:szCs w:val="18"/>
              </w:rPr>
            </w:pPr>
          </w:p>
        </w:tc>
        <w:tc>
          <w:tcPr>
            <w:tcW w:w="425" w:type="dxa"/>
            <w:vAlign w:val="center"/>
          </w:tcPr>
          <w:p w:rsidR="008B665B" w:rsidRDefault="008B665B" w:rsidP="008B665B">
            <w:pPr>
              <w:widowControl/>
              <w:jc w:val="center"/>
              <w:rPr>
                <w:rFonts w:ascii="宋体" w:hAnsi="宋体" w:cs="宋体"/>
                <w:color w:val="000000"/>
                <w:kern w:val="0"/>
                <w:sz w:val="18"/>
                <w:szCs w:val="18"/>
              </w:rPr>
            </w:pPr>
          </w:p>
        </w:tc>
        <w:tc>
          <w:tcPr>
            <w:tcW w:w="425" w:type="dxa"/>
            <w:vAlign w:val="center"/>
          </w:tcPr>
          <w:p w:rsidR="008B665B" w:rsidRDefault="00EF6937" w:rsidP="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查</w:t>
            </w:r>
          </w:p>
        </w:tc>
        <w:tc>
          <w:tcPr>
            <w:tcW w:w="811" w:type="dxa"/>
            <w:vAlign w:val="center"/>
          </w:tcPr>
          <w:p w:rsidR="008B665B" w:rsidRDefault="008B665B" w:rsidP="008B665B">
            <w:pPr>
              <w:widowControl/>
              <w:jc w:val="center"/>
              <w:rPr>
                <w:rFonts w:ascii="宋体" w:hAnsi="宋体" w:cs="宋体"/>
                <w:color w:val="000000"/>
                <w:spacing w:val="-12"/>
                <w:kern w:val="0"/>
                <w:sz w:val="15"/>
                <w:szCs w:val="15"/>
              </w:rPr>
            </w:pP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2405" w:type="dxa"/>
            <w:gridSpan w:val="3"/>
            <w:vAlign w:val="center"/>
          </w:tcPr>
          <w:p w:rsidR="00943920" w:rsidRDefault="00C10B6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小计</w:t>
            </w:r>
          </w:p>
          <w:p w:rsidR="00D0373F" w:rsidRDefault="00C10B61">
            <w:pPr>
              <w:widowControl/>
              <w:jc w:val="center"/>
              <w:rPr>
                <w:rFonts w:ascii="宋体" w:cs="宋体"/>
                <w:b/>
                <w:color w:val="000000"/>
                <w:kern w:val="0"/>
                <w:sz w:val="18"/>
                <w:szCs w:val="18"/>
              </w:rPr>
            </w:pPr>
            <w:r>
              <w:rPr>
                <w:rFonts w:ascii="宋体" w:hAnsi="宋体" w:cs="宋体" w:hint="eastAsia"/>
                <w:b/>
                <w:color w:val="000000"/>
                <w:kern w:val="0"/>
                <w:sz w:val="18"/>
                <w:szCs w:val="18"/>
              </w:rPr>
              <w:t xml:space="preserve">（占总课时比例 </w:t>
            </w:r>
            <w:r w:rsidR="00943920">
              <w:rPr>
                <w:rFonts w:ascii="宋体" w:hAnsi="宋体" w:cs="宋体"/>
                <w:b/>
                <w:color w:val="000000"/>
                <w:kern w:val="0"/>
                <w:sz w:val="18"/>
                <w:szCs w:val="18"/>
              </w:rPr>
              <w:t>17.2</w:t>
            </w:r>
            <w:r>
              <w:rPr>
                <w:rFonts w:ascii="宋体" w:hAnsi="宋体" w:cs="宋体"/>
                <w:b/>
                <w:color w:val="000000"/>
                <w:kern w:val="0"/>
                <w:sz w:val="18"/>
                <w:szCs w:val="18"/>
              </w:rPr>
              <w:t>%</w:t>
            </w:r>
            <w:r>
              <w:rPr>
                <w:rFonts w:ascii="宋体" w:hAnsi="宋体" w:cs="宋体" w:hint="eastAsia"/>
                <w:b/>
                <w:color w:val="000000"/>
                <w:kern w:val="0"/>
                <w:sz w:val="18"/>
                <w:szCs w:val="18"/>
              </w:rPr>
              <w:t>）</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2</w:t>
            </w:r>
            <w:r w:rsidR="004E728D">
              <w:rPr>
                <w:rFonts w:ascii="宋体" w:cs="宋体"/>
                <w:b/>
                <w:color w:val="000000"/>
                <w:kern w:val="0"/>
                <w:sz w:val="18"/>
                <w:szCs w:val="18"/>
              </w:rPr>
              <w:t>9</w:t>
            </w:r>
          </w:p>
        </w:tc>
        <w:tc>
          <w:tcPr>
            <w:tcW w:w="708" w:type="dxa"/>
            <w:vAlign w:val="center"/>
          </w:tcPr>
          <w:p w:rsidR="00D0373F" w:rsidRDefault="004E728D">
            <w:pPr>
              <w:widowControl/>
              <w:jc w:val="center"/>
              <w:rPr>
                <w:rFonts w:ascii="宋体" w:cs="宋体"/>
                <w:b/>
                <w:color w:val="000000"/>
                <w:kern w:val="0"/>
                <w:sz w:val="18"/>
                <w:szCs w:val="18"/>
              </w:rPr>
            </w:pPr>
            <w:r>
              <w:rPr>
                <w:rFonts w:ascii="宋体" w:cs="宋体"/>
                <w:b/>
                <w:color w:val="000000"/>
                <w:kern w:val="0"/>
                <w:sz w:val="18"/>
                <w:szCs w:val="18"/>
              </w:rPr>
              <w:t>464</w:t>
            </w:r>
          </w:p>
        </w:tc>
        <w:tc>
          <w:tcPr>
            <w:tcW w:w="709" w:type="dxa"/>
            <w:vAlign w:val="center"/>
          </w:tcPr>
          <w:p w:rsidR="00D0373F" w:rsidRDefault="00C10B61" w:rsidP="004E728D">
            <w:pPr>
              <w:widowControl/>
              <w:jc w:val="center"/>
              <w:rPr>
                <w:rFonts w:ascii="宋体" w:cs="宋体"/>
                <w:b/>
                <w:color w:val="000000"/>
                <w:kern w:val="0"/>
                <w:sz w:val="18"/>
                <w:szCs w:val="18"/>
              </w:rPr>
            </w:pPr>
            <w:r>
              <w:rPr>
                <w:rFonts w:ascii="宋体" w:cs="宋体" w:hint="eastAsia"/>
                <w:b/>
                <w:color w:val="000000"/>
                <w:kern w:val="0"/>
                <w:sz w:val="18"/>
                <w:szCs w:val="18"/>
              </w:rPr>
              <w:t>2</w:t>
            </w:r>
            <w:r w:rsidR="004E728D">
              <w:rPr>
                <w:rFonts w:ascii="宋体" w:cs="宋体"/>
                <w:b/>
                <w:color w:val="000000"/>
                <w:kern w:val="0"/>
                <w:sz w:val="18"/>
                <w:szCs w:val="18"/>
              </w:rPr>
              <w:t>52</w:t>
            </w:r>
          </w:p>
        </w:tc>
        <w:tc>
          <w:tcPr>
            <w:tcW w:w="709" w:type="dxa"/>
            <w:vAlign w:val="center"/>
          </w:tcPr>
          <w:p w:rsidR="00D0373F" w:rsidRDefault="004E728D">
            <w:pPr>
              <w:widowControl/>
              <w:jc w:val="center"/>
              <w:rPr>
                <w:rFonts w:ascii="宋体" w:cs="宋体"/>
                <w:b/>
                <w:color w:val="000000"/>
                <w:kern w:val="0"/>
                <w:sz w:val="18"/>
                <w:szCs w:val="18"/>
              </w:rPr>
            </w:pPr>
            <w:r>
              <w:rPr>
                <w:rFonts w:ascii="宋体" w:cs="宋体"/>
                <w:b/>
                <w:color w:val="000000"/>
                <w:kern w:val="0"/>
                <w:sz w:val="18"/>
                <w:szCs w:val="18"/>
              </w:rPr>
              <w:t>21</w:t>
            </w:r>
            <w:r w:rsidR="00C10B61">
              <w:rPr>
                <w:rFonts w:ascii="宋体" w:cs="宋体"/>
                <w:b/>
                <w:color w:val="000000"/>
                <w:kern w:val="0"/>
                <w:sz w:val="18"/>
                <w:szCs w:val="18"/>
              </w:rPr>
              <w:t>2</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0</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0</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3</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b/>
                <w:color w:val="000000"/>
                <w:kern w:val="0"/>
                <w:sz w:val="18"/>
                <w:szCs w:val="18"/>
              </w:rPr>
              <w:t>13</w:t>
            </w:r>
          </w:p>
        </w:tc>
        <w:tc>
          <w:tcPr>
            <w:tcW w:w="567" w:type="dxa"/>
            <w:shd w:val="clear" w:color="auto" w:fill="D9E2F3" w:themeFill="accent1" w:themeFillTint="33"/>
            <w:vAlign w:val="center"/>
          </w:tcPr>
          <w:p w:rsidR="00D0373F" w:rsidRDefault="00EF6937">
            <w:pPr>
              <w:widowControl/>
              <w:jc w:val="center"/>
              <w:rPr>
                <w:rFonts w:ascii="宋体" w:cs="宋体"/>
                <w:b/>
                <w:color w:val="000000"/>
                <w:kern w:val="0"/>
                <w:sz w:val="18"/>
                <w:szCs w:val="18"/>
              </w:rPr>
            </w:pPr>
            <w:r>
              <w:rPr>
                <w:rFonts w:ascii="宋体" w:cs="宋体"/>
                <w:b/>
                <w:color w:val="000000"/>
                <w:kern w:val="0"/>
                <w:sz w:val="18"/>
                <w:szCs w:val="18"/>
              </w:rPr>
              <w:t>6</w:t>
            </w:r>
          </w:p>
        </w:tc>
        <w:tc>
          <w:tcPr>
            <w:tcW w:w="567" w:type="dxa"/>
            <w:shd w:val="clear" w:color="auto" w:fill="D9E2F3" w:themeFill="accent1" w:themeFillTint="33"/>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0</w:t>
            </w: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811" w:type="dxa"/>
            <w:vAlign w:val="center"/>
          </w:tcPr>
          <w:p w:rsidR="00D0373F" w:rsidRDefault="00D0373F">
            <w:pPr>
              <w:widowControl/>
              <w:jc w:val="center"/>
              <w:rPr>
                <w:rFonts w:ascii="宋体" w:hAnsi="宋体" w:cs="宋体"/>
                <w:color w:val="000000"/>
                <w:kern w:val="0"/>
                <w:sz w:val="15"/>
                <w:szCs w:val="15"/>
              </w:rPr>
            </w:pP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restart"/>
            <w:vAlign w:val="center"/>
          </w:tcPr>
          <w:p w:rsidR="00D0373F" w:rsidRDefault="00C10B61">
            <w:pPr>
              <w:widowControl/>
              <w:spacing w:line="220" w:lineRule="exact"/>
              <w:jc w:val="center"/>
              <w:rPr>
                <w:rFonts w:ascii="黑体" w:eastAsia="黑体" w:hAnsi="黑体" w:cs="宋体"/>
                <w:color w:val="000000" w:themeColor="text1"/>
                <w:kern w:val="0"/>
                <w:sz w:val="18"/>
                <w:szCs w:val="18"/>
              </w:rPr>
            </w:pPr>
            <w:r>
              <w:rPr>
                <w:rFonts w:ascii="黑体" w:eastAsia="黑体" w:hAnsi="黑体" w:cs="宋体" w:hint="eastAsia"/>
                <w:color w:val="000000" w:themeColor="text1"/>
                <w:kern w:val="0"/>
                <w:sz w:val="18"/>
                <w:szCs w:val="18"/>
              </w:rPr>
              <w:t>专业实践</w:t>
            </w:r>
          </w:p>
          <w:p w:rsidR="00D0373F" w:rsidRDefault="00D0373F">
            <w:pPr>
              <w:widowControl/>
              <w:spacing w:line="220" w:lineRule="exact"/>
              <w:jc w:val="center"/>
              <w:rPr>
                <w:rFonts w:ascii="黑体" w:eastAsia="黑体" w:hAnsi="黑体" w:cs="宋体"/>
                <w:color w:val="000000" w:themeColor="text1"/>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1985" w:type="dxa"/>
            <w:gridSpan w:val="2"/>
            <w:vAlign w:val="center"/>
          </w:tcPr>
          <w:p w:rsidR="00D0373F" w:rsidRDefault="00C10B61">
            <w:pPr>
              <w:rPr>
                <w:rFonts w:ascii="宋体" w:hAnsi="宋体" w:cs="宋体"/>
                <w:color w:val="000000"/>
                <w:kern w:val="0"/>
                <w:sz w:val="18"/>
                <w:szCs w:val="18"/>
              </w:rPr>
            </w:pPr>
            <w:r>
              <w:rPr>
                <w:rFonts w:ascii="宋体" w:hAnsi="宋体" w:cs="宋体" w:hint="eastAsia"/>
                <w:color w:val="000000"/>
                <w:kern w:val="0"/>
                <w:sz w:val="18"/>
                <w:szCs w:val="18"/>
              </w:rPr>
              <w:t>认知实践</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6</w:t>
            </w:r>
          </w:p>
        </w:tc>
        <w:tc>
          <w:tcPr>
            <w:tcW w:w="709" w:type="dxa"/>
            <w:vAlign w:val="center"/>
          </w:tcPr>
          <w:p w:rsidR="00D0373F" w:rsidRDefault="00D0373F">
            <w:pPr>
              <w:widowControl/>
              <w:jc w:val="center"/>
              <w:rPr>
                <w:rFonts w:ascii="宋体" w:cs="宋体"/>
                <w:color w:val="000000"/>
                <w:kern w:val="0"/>
                <w:sz w:val="18"/>
                <w:szCs w:val="18"/>
              </w:rPr>
            </w:pP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6</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W</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themeColor="text1"/>
                <w:kern w:val="0"/>
                <w:sz w:val="18"/>
                <w:szCs w:val="18"/>
              </w:rPr>
            </w:pPr>
          </w:p>
        </w:tc>
        <w:tc>
          <w:tcPr>
            <w:tcW w:w="420"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1985" w:type="dxa"/>
            <w:gridSpan w:val="2"/>
            <w:vAlign w:val="center"/>
          </w:tcPr>
          <w:p w:rsidR="00D0373F" w:rsidRDefault="00C10B61">
            <w:pPr>
              <w:rPr>
                <w:rFonts w:ascii="宋体" w:hAnsi="宋体" w:cs="宋体"/>
                <w:color w:val="000000"/>
                <w:kern w:val="0"/>
                <w:sz w:val="18"/>
                <w:szCs w:val="18"/>
              </w:rPr>
            </w:pPr>
            <w:r>
              <w:rPr>
                <w:rFonts w:ascii="宋体" w:hAnsi="宋体" w:cs="宋体" w:hint="eastAsia"/>
                <w:color w:val="000000"/>
                <w:kern w:val="0"/>
                <w:sz w:val="18"/>
                <w:szCs w:val="18"/>
              </w:rPr>
              <w:t>课程实践</w:t>
            </w: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708"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6</w:t>
            </w:r>
          </w:p>
        </w:tc>
        <w:tc>
          <w:tcPr>
            <w:tcW w:w="709" w:type="dxa"/>
            <w:vAlign w:val="center"/>
          </w:tcPr>
          <w:p w:rsidR="00D0373F" w:rsidRDefault="00D0373F">
            <w:pPr>
              <w:widowControl/>
              <w:jc w:val="center"/>
              <w:rPr>
                <w:rFonts w:ascii="宋体" w:cs="宋体"/>
                <w:color w:val="000000"/>
                <w:kern w:val="0"/>
                <w:sz w:val="18"/>
                <w:szCs w:val="18"/>
              </w:rPr>
            </w:pPr>
          </w:p>
        </w:tc>
        <w:tc>
          <w:tcPr>
            <w:tcW w:w="709"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6</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W</w:t>
            </w:r>
          </w:p>
        </w:tc>
        <w:tc>
          <w:tcPr>
            <w:tcW w:w="567" w:type="dxa"/>
            <w:vAlign w:val="center"/>
          </w:tcPr>
          <w:p w:rsidR="00D0373F" w:rsidRDefault="00D0373F">
            <w:pPr>
              <w:widowControl/>
              <w:jc w:val="center"/>
              <w:rPr>
                <w:rFonts w:ascii="宋体" w:cs="宋体"/>
                <w:color w:val="000000"/>
                <w:kern w:val="0"/>
                <w:sz w:val="18"/>
                <w:szCs w:val="18"/>
              </w:rPr>
            </w:pPr>
          </w:p>
        </w:tc>
        <w:tc>
          <w:tcPr>
            <w:tcW w:w="567"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C10B61">
            <w:pPr>
              <w:widowControl/>
              <w:jc w:val="center"/>
              <w:rPr>
                <w:rFonts w:ascii="宋体" w:cs="宋体"/>
                <w:color w:val="000000"/>
                <w:kern w:val="0"/>
                <w:sz w:val="18"/>
                <w:szCs w:val="18"/>
              </w:rPr>
            </w:pPr>
            <w:r>
              <w:rPr>
                <w:rFonts w:ascii="宋体" w:cs="宋体" w:hint="eastAsia"/>
                <w:color w:val="000000"/>
                <w:kern w:val="0"/>
                <w:sz w:val="18"/>
                <w:szCs w:val="18"/>
              </w:rPr>
              <w:t>查</w:t>
            </w:r>
          </w:p>
        </w:tc>
        <w:tc>
          <w:tcPr>
            <w:tcW w:w="811" w:type="dxa"/>
            <w:vAlign w:val="center"/>
          </w:tcPr>
          <w:p w:rsidR="00D0373F" w:rsidRDefault="00C10B61">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trPr>
          <w:trHeight w:val="333"/>
          <w:jc w:val="center"/>
        </w:trPr>
        <w:tc>
          <w:tcPr>
            <w:tcW w:w="426" w:type="dxa"/>
            <w:vMerge/>
            <w:vAlign w:val="center"/>
          </w:tcPr>
          <w:p w:rsidR="00D0373F" w:rsidRDefault="00D0373F">
            <w:pPr>
              <w:widowControl/>
              <w:jc w:val="left"/>
              <w:rPr>
                <w:rFonts w:ascii="黑体" w:eastAsia="黑体" w:hAnsi="黑体" w:cs="宋体"/>
                <w:color w:val="000000"/>
                <w:kern w:val="0"/>
                <w:sz w:val="18"/>
                <w:szCs w:val="18"/>
              </w:rPr>
            </w:pPr>
          </w:p>
        </w:tc>
        <w:tc>
          <w:tcPr>
            <w:tcW w:w="425" w:type="dxa"/>
            <w:vMerge/>
            <w:vAlign w:val="center"/>
          </w:tcPr>
          <w:p w:rsidR="00D0373F" w:rsidRDefault="00D0373F">
            <w:pPr>
              <w:widowControl/>
              <w:spacing w:line="220" w:lineRule="exact"/>
              <w:jc w:val="center"/>
              <w:rPr>
                <w:rFonts w:ascii="黑体" w:eastAsia="黑体" w:hAnsi="黑体" w:cs="宋体"/>
                <w:color w:val="000000" w:themeColor="text1"/>
                <w:kern w:val="0"/>
                <w:sz w:val="18"/>
                <w:szCs w:val="18"/>
              </w:rPr>
            </w:pPr>
          </w:p>
        </w:tc>
        <w:tc>
          <w:tcPr>
            <w:tcW w:w="2405" w:type="dxa"/>
            <w:gridSpan w:val="3"/>
            <w:vAlign w:val="center"/>
          </w:tcPr>
          <w:p w:rsidR="00D0373F" w:rsidRDefault="00C10B61">
            <w:pPr>
              <w:rPr>
                <w:rFonts w:ascii="宋体" w:hAnsi="宋体" w:cs="宋体"/>
                <w:b/>
                <w:color w:val="000000"/>
                <w:kern w:val="0"/>
                <w:sz w:val="18"/>
                <w:szCs w:val="18"/>
              </w:rPr>
            </w:pPr>
            <w:r>
              <w:rPr>
                <w:rFonts w:ascii="宋体" w:hAnsi="宋体" w:cs="宋体" w:hint="eastAsia"/>
                <w:b/>
                <w:color w:val="000000"/>
                <w:kern w:val="0"/>
                <w:sz w:val="18"/>
                <w:szCs w:val="18"/>
              </w:rPr>
              <w:t xml:space="preserve">小计（占总课时比例 </w:t>
            </w:r>
            <w:r w:rsidR="00943920">
              <w:rPr>
                <w:rFonts w:ascii="宋体" w:hAnsi="宋体" w:cs="宋体"/>
                <w:b/>
                <w:color w:val="000000"/>
                <w:kern w:val="0"/>
                <w:sz w:val="18"/>
                <w:szCs w:val="18"/>
              </w:rPr>
              <w:t>1.9</w:t>
            </w:r>
            <w:r>
              <w:rPr>
                <w:rFonts w:ascii="宋体" w:hAnsi="宋体" w:cs="宋体" w:hint="eastAsia"/>
                <w:b/>
                <w:color w:val="000000"/>
                <w:kern w:val="0"/>
                <w:sz w:val="18"/>
                <w:szCs w:val="18"/>
              </w:rPr>
              <w:t>%）</w:t>
            </w: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2</w:t>
            </w:r>
          </w:p>
        </w:tc>
        <w:tc>
          <w:tcPr>
            <w:tcW w:w="708"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5</w:t>
            </w:r>
            <w:r>
              <w:rPr>
                <w:rFonts w:ascii="宋体" w:cs="宋体"/>
                <w:b/>
                <w:color w:val="000000"/>
                <w:kern w:val="0"/>
                <w:sz w:val="18"/>
                <w:szCs w:val="18"/>
              </w:rPr>
              <w:t>2</w:t>
            </w:r>
          </w:p>
        </w:tc>
        <w:tc>
          <w:tcPr>
            <w:tcW w:w="709" w:type="dxa"/>
            <w:vAlign w:val="center"/>
          </w:tcPr>
          <w:p w:rsidR="00D0373F" w:rsidRDefault="00D0373F">
            <w:pPr>
              <w:widowControl/>
              <w:jc w:val="center"/>
              <w:rPr>
                <w:rFonts w:ascii="宋体" w:cs="宋体"/>
                <w:b/>
                <w:color w:val="000000"/>
                <w:kern w:val="0"/>
                <w:sz w:val="18"/>
                <w:szCs w:val="18"/>
              </w:rPr>
            </w:pPr>
          </w:p>
        </w:tc>
        <w:tc>
          <w:tcPr>
            <w:tcW w:w="709"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5</w:t>
            </w:r>
            <w:r>
              <w:rPr>
                <w:rFonts w:ascii="宋体" w:cs="宋体"/>
                <w:b/>
                <w:color w:val="000000"/>
                <w:kern w:val="0"/>
                <w:sz w:val="18"/>
                <w:szCs w:val="18"/>
              </w:rPr>
              <w:t>2</w:t>
            </w:r>
          </w:p>
        </w:tc>
        <w:tc>
          <w:tcPr>
            <w:tcW w:w="567" w:type="dxa"/>
            <w:vAlign w:val="center"/>
          </w:tcPr>
          <w:p w:rsidR="00D0373F" w:rsidRDefault="00D0373F">
            <w:pPr>
              <w:widowControl/>
              <w:jc w:val="center"/>
              <w:rPr>
                <w:rFonts w:ascii="宋体" w:cs="宋体"/>
                <w:b/>
                <w:color w:val="000000"/>
                <w:kern w:val="0"/>
                <w:sz w:val="18"/>
                <w:szCs w:val="18"/>
              </w:rPr>
            </w:pP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W</w:t>
            </w:r>
          </w:p>
        </w:tc>
        <w:tc>
          <w:tcPr>
            <w:tcW w:w="567" w:type="dxa"/>
            <w:vAlign w:val="center"/>
          </w:tcPr>
          <w:p w:rsidR="00D0373F" w:rsidRDefault="00D0373F">
            <w:pPr>
              <w:widowControl/>
              <w:jc w:val="center"/>
              <w:rPr>
                <w:rFonts w:ascii="宋体" w:cs="宋体"/>
                <w:b/>
                <w:color w:val="000000"/>
                <w:kern w:val="0"/>
                <w:sz w:val="18"/>
                <w:szCs w:val="18"/>
              </w:rPr>
            </w:pPr>
          </w:p>
        </w:tc>
        <w:tc>
          <w:tcPr>
            <w:tcW w:w="567" w:type="dxa"/>
            <w:vAlign w:val="center"/>
          </w:tcPr>
          <w:p w:rsidR="00D0373F" w:rsidRDefault="00C10B61">
            <w:pPr>
              <w:widowControl/>
              <w:jc w:val="center"/>
              <w:rPr>
                <w:rFonts w:ascii="宋体" w:cs="宋体"/>
                <w:b/>
                <w:color w:val="000000"/>
                <w:kern w:val="0"/>
                <w:sz w:val="18"/>
                <w:szCs w:val="18"/>
              </w:rPr>
            </w:pPr>
            <w:r>
              <w:rPr>
                <w:rFonts w:ascii="宋体" w:cs="宋体" w:hint="eastAsia"/>
                <w:b/>
                <w:color w:val="000000"/>
                <w:kern w:val="0"/>
                <w:sz w:val="18"/>
                <w:szCs w:val="18"/>
              </w:rPr>
              <w:t>1</w:t>
            </w:r>
            <w:r>
              <w:rPr>
                <w:rFonts w:ascii="宋体" w:cs="宋体"/>
                <w:b/>
                <w:color w:val="000000"/>
                <w:kern w:val="0"/>
                <w:sz w:val="18"/>
                <w:szCs w:val="18"/>
              </w:rPr>
              <w:t>W</w:t>
            </w:r>
          </w:p>
        </w:tc>
        <w:tc>
          <w:tcPr>
            <w:tcW w:w="567" w:type="dxa"/>
            <w:vAlign w:val="center"/>
          </w:tcPr>
          <w:p w:rsidR="00D0373F" w:rsidRDefault="00D0373F">
            <w:pPr>
              <w:widowControl/>
              <w:jc w:val="center"/>
              <w:rPr>
                <w:rFonts w:ascii="宋体" w:cs="宋体"/>
                <w:b/>
                <w:color w:val="000000"/>
                <w:kern w:val="0"/>
                <w:sz w:val="18"/>
                <w:szCs w:val="18"/>
              </w:rPr>
            </w:pPr>
          </w:p>
        </w:tc>
        <w:tc>
          <w:tcPr>
            <w:tcW w:w="567" w:type="dxa"/>
            <w:vAlign w:val="center"/>
          </w:tcPr>
          <w:p w:rsidR="00D0373F" w:rsidRDefault="00D0373F">
            <w:pPr>
              <w:widowControl/>
              <w:jc w:val="center"/>
              <w:rPr>
                <w:rFonts w:ascii="宋体" w:cs="宋体"/>
                <w:b/>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425" w:type="dxa"/>
            <w:vAlign w:val="center"/>
          </w:tcPr>
          <w:p w:rsidR="00D0373F" w:rsidRDefault="00D0373F">
            <w:pPr>
              <w:widowControl/>
              <w:jc w:val="center"/>
              <w:rPr>
                <w:rFonts w:ascii="宋体" w:cs="宋体"/>
                <w:color w:val="000000"/>
                <w:kern w:val="0"/>
                <w:sz w:val="18"/>
                <w:szCs w:val="18"/>
              </w:rPr>
            </w:pPr>
          </w:p>
        </w:tc>
        <w:tc>
          <w:tcPr>
            <w:tcW w:w="811" w:type="dxa"/>
            <w:vAlign w:val="center"/>
          </w:tcPr>
          <w:p w:rsidR="00D0373F" w:rsidRDefault="00D0373F">
            <w:pPr>
              <w:widowControl/>
              <w:jc w:val="center"/>
              <w:rPr>
                <w:rFonts w:ascii="宋体" w:hAnsi="宋体" w:cs="宋体"/>
                <w:color w:val="000000"/>
                <w:kern w:val="0"/>
                <w:sz w:val="15"/>
                <w:szCs w:val="15"/>
              </w:rPr>
            </w:pPr>
          </w:p>
        </w:tc>
      </w:tr>
      <w:tr w:rsidR="008B665B" w:rsidTr="008E4D75">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restart"/>
            <w:vAlign w:val="center"/>
          </w:tcPr>
          <w:p w:rsidR="008B665B" w:rsidRDefault="008B665B">
            <w:pPr>
              <w:widowControl/>
              <w:spacing w:line="220" w:lineRule="exact"/>
              <w:jc w:val="center"/>
              <w:rPr>
                <w:rFonts w:ascii="黑体" w:eastAsia="黑体" w:hAnsi="黑体" w:cs="宋体"/>
                <w:color w:val="FF0000"/>
                <w:kern w:val="0"/>
                <w:sz w:val="18"/>
                <w:szCs w:val="18"/>
              </w:rPr>
            </w:pPr>
            <w:r>
              <w:rPr>
                <w:rFonts w:ascii="黑体" w:eastAsia="黑体" w:hAnsi="黑体" w:cs="宋体" w:hint="eastAsia"/>
                <w:color w:val="000000" w:themeColor="text1"/>
                <w:kern w:val="0"/>
                <w:sz w:val="18"/>
                <w:szCs w:val="18"/>
              </w:rPr>
              <w:t>专业方向课程</w:t>
            </w:r>
          </w:p>
        </w:tc>
        <w:tc>
          <w:tcPr>
            <w:tcW w:w="420" w:type="dxa"/>
            <w:vMerge w:val="restart"/>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709" w:type="dxa"/>
            <w:vMerge w:val="restart"/>
            <w:vAlign w:val="center"/>
          </w:tcPr>
          <w:p w:rsidR="008B665B" w:rsidRDefault="008B665B">
            <w:pPr>
              <w:jc w:val="center"/>
              <w:rPr>
                <w:sz w:val="18"/>
                <w:szCs w:val="18"/>
              </w:rPr>
            </w:pPr>
            <w:r>
              <w:rPr>
                <w:rFonts w:hint="eastAsia"/>
                <w:sz w:val="18"/>
                <w:szCs w:val="18"/>
              </w:rPr>
              <w:t>健康照护与管理方向</w:t>
            </w:r>
          </w:p>
        </w:tc>
        <w:tc>
          <w:tcPr>
            <w:tcW w:w="1276" w:type="dxa"/>
            <w:vAlign w:val="center"/>
          </w:tcPr>
          <w:p w:rsidR="008B665B" w:rsidRDefault="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母婴照护实务</w:t>
            </w:r>
          </w:p>
        </w:tc>
        <w:tc>
          <w:tcPr>
            <w:tcW w:w="567" w:type="dxa"/>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708" w:type="dxa"/>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64</w:t>
            </w:r>
          </w:p>
        </w:tc>
        <w:tc>
          <w:tcPr>
            <w:tcW w:w="709" w:type="dxa"/>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4</w:t>
            </w:r>
          </w:p>
        </w:tc>
        <w:tc>
          <w:tcPr>
            <w:tcW w:w="709" w:type="dxa"/>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4</w:t>
            </w:r>
            <w:r>
              <w:rPr>
                <w:rFonts w:ascii="宋体" w:cs="宋体"/>
                <w:color w:val="000000"/>
                <w:kern w:val="0"/>
                <w:sz w:val="18"/>
                <w:szCs w:val="18"/>
              </w:rPr>
              <w:t>0</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Pr="00EF6937" w:rsidRDefault="008B665B" w:rsidP="00EF6937">
            <w:pPr>
              <w:widowControl/>
              <w:jc w:val="center"/>
              <w:rPr>
                <w:rFonts w:ascii="宋体" w:hAnsi="宋体" w:cs="宋体"/>
                <w:color w:val="000000"/>
                <w:kern w:val="0"/>
                <w:sz w:val="18"/>
                <w:szCs w:val="18"/>
              </w:rPr>
            </w:pPr>
            <w:r w:rsidRPr="00EF6937">
              <w:rPr>
                <w:rFonts w:ascii="宋体" w:hAnsi="宋体" w:cs="宋体" w:hint="eastAsia"/>
                <w:color w:val="000000"/>
                <w:kern w:val="0"/>
                <w:sz w:val="18"/>
                <w:szCs w:val="18"/>
              </w:rPr>
              <w:t>4</w:t>
            </w:r>
          </w:p>
        </w:tc>
        <w:tc>
          <w:tcPr>
            <w:tcW w:w="567" w:type="dxa"/>
            <w:vAlign w:val="center"/>
          </w:tcPr>
          <w:p w:rsidR="008B665B" w:rsidRDefault="008B665B">
            <w:pPr>
              <w:widowControl/>
              <w:jc w:val="left"/>
              <w:rPr>
                <w:rFonts w:ascii="宋体" w:cs="宋体"/>
                <w:color w:val="000000"/>
                <w:kern w:val="0"/>
                <w:sz w:val="15"/>
                <w:szCs w:val="15"/>
              </w:rPr>
            </w:pPr>
          </w:p>
        </w:tc>
        <w:tc>
          <w:tcPr>
            <w:tcW w:w="425" w:type="dxa"/>
            <w:vAlign w:val="center"/>
          </w:tcPr>
          <w:p w:rsidR="008B665B" w:rsidRDefault="008B665B">
            <w:pPr>
              <w:widowControl/>
              <w:jc w:val="center"/>
              <w:rPr>
                <w:rFonts w:ascii="宋体" w:cs="宋体"/>
                <w:color w:val="000000"/>
                <w:kern w:val="0"/>
                <w:sz w:val="18"/>
                <w:szCs w:val="18"/>
              </w:rPr>
            </w:pPr>
            <w:r>
              <w:rPr>
                <w:rFonts w:ascii="宋体" w:cs="宋体" w:hint="eastAsia"/>
                <w:color w:val="000000"/>
                <w:kern w:val="0"/>
                <w:sz w:val="18"/>
                <w:szCs w:val="18"/>
              </w:rPr>
              <w:t>试</w:t>
            </w:r>
          </w:p>
        </w:tc>
        <w:tc>
          <w:tcPr>
            <w:tcW w:w="425" w:type="dxa"/>
            <w:vAlign w:val="center"/>
          </w:tcPr>
          <w:p w:rsidR="008B665B" w:rsidRDefault="008B665B">
            <w:pPr>
              <w:widowControl/>
              <w:jc w:val="center"/>
              <w:rPr>
                <w:rFonts w:asci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8B665B" w:rsidTr="008E4D75">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pPr>
              <w:widowControl/>
              <w:spacing w:line="220" w:lineRule="exact"/>
              <w:jc w:val="left"/>
              <w:rPr>
                <w:rFonts w:ascii="黑体" w:eastAsia="黑体" w:hAnsi="黑体" w:cs="宋体"/>
                <w:color w:val="000000"/>
                <w:kern w:val="0"/>
                <w:sz w:val="18"/>
                <w:szCs w:val="18"/>
              </w:rPr>
            </w:pPr>
          </w:p>
        </w:tc>
        <w:tc>
          <w:tcPr>
            <w:tcW w:w="420" w:type="dxa"/>
            <w:vMerge/>
            <w:vAlign w:val="center"/>
          </w:tcPr>
          <w:p w:rsidR="008B665B" w:rsidRDefault="008B665B">
            <w:pPr>
              <w:widowControl/>
              <w:jc w:val="center"/>
              <w:rPr>
                <w:rFonts w:ascii="宋体" w:hAnsi="宋体" w:cs="宋体"/>
                <w:color w:val="000000"/>
                <w:kern w:val="0"/>
                <w:sz w:val="18"/>
                <w:szCs w:val="18"/>
              </w:rPr>
            </w:pPr>
          </w:p>
        </w:tc>
        <w:tc>
          <w:tcPr>
            <w:tcW w:w="709" w:type="dxa"/>
            <w:vMerge/>
            <w:vAlign w:val="center"/>
          </w:tcPr>
          <w:p w:rsidR="008B665B" w:rsidRDefault="008B665B">
            <w:pPr>
              <w:jc w:val="center"/>
              <w:rPr>
                <w:sz w:val="18"/>
                <w:szCs w:val="18"/>
              </w:rPr>
            </w:pPr>
          </w:p>
        </w:tc>
        <w:tc>
          <w:tcPr>
            <w:tcW w:w="1276" w:type="dxa"/>
            <w:vAlign w:val="center"/>
          </w:tcPr>
          <w:p w:rsidR="008B665B" w:rsidRDefault="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婴幼儿健康评估与指导</w:t>
            </w:r>
          </w:p>
        </w:tc>
        <w:tc>
          <w:tcPr>
            <w:tcW w:w="567"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hAns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Pr="00EF6937" w:rsidRDefault="008B665B" w:rsidP="00EF6937">
            <w:pPr>
              <w:widowControl/>
              <w:jc w:val="center"/>
              <w:rPr>
                <w:rFonts w:ascii="宋体" w:hAnsi="宋体" w:cs="宋体"/>
                <w:color w:val="000000"/>
                <w:kern w:val="0"/>
                <w:sz w:val="18"/>
                <w:szCs w:val="18"/>
              </w:rPr>
            </w:pPr>
            <w:r w:rsidRPr="00EF6937">
              <w:rPr>
                <w:rFonts w:ascii="宋体" w:hAnsi="宋体" w:cs="宋体" w:hint="eastAsia"/>
                <w:color w:val="000000"/>
                <w:kern w:val="0"/>
                <w:sz w:val="18"/>
                <w:szCs w:val="18"/>
              </w:rPr>
              <w:t>3</w:t>
            </w:r>
          </w:p>
        </w:tc>
        <w:tc>
          <w:tcPr>
            <w:tcW w:w="567" w:type="dxa"/>
            <w:vAlign w:val="center"/>
          </w:tcPr>
          <w:p w:rsidR="008B665B" w:rsidRDefault="008B665B">
            <w:pPr>
              <w:jc w:val="left"/>
              <w:rPr>
                <w:rFonts w:ascii="宋体" w:hAnsi="宋体" w:cs="宋体"/>
                <w:color w:val="000000"/>
                <w:kern w:val="0"/>
                <w:sz w:val="15"/>
                <w:szCs w:val="15"/>
              </w:rPr>
            </w:pPr>
          </w:p>
        </w:tc>
        <w:tc>
          <w:tcPr>
            <w:tcW w:w="425"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8B665B" w:rsidRDefault="008B665B">
            <w:pPr>
              <w:widowControl/>
              <w:jc w:val="center"/>
              <w:rPr>
                <w:rFonts w:ascii="宋体" w:hAns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8B665B" w:rsidTr="008E4D75">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pPr>
              <w:widowControl/>
              <w:spacing w:line="220" w:lineRule="exact"/>
              <w:jc w:val="left"/>
              <w:rPr>
                <w:rFonts w:ascii="黑体" w:eastAsia="黑体" w:hAnsi="黑体" w:cs="宋体"/>
                <w:color w:val="000000"/>
                <w:kern w:val="0"/>
                <w:sz w:val="18"/>
                <w:szCs w:val="18"/>
              </w:rPr>
            </w:pPr>
          </w:p>
        </w:tc>
        <w:tc>
          <w:tcPr>
            <w:tcW w:w="420" w:type="dxa"/>
            <w:vMerge/>
            <w:vAlign w:val="center"/>
          </w:tcPr>
          <w:p w:rsidR="008B665B" w:rsidRDefault="008B665B">
            <w:pPr>
              <w:widowControl/>
              <w:jc w:val="center"/>
              <w:rPr>
                <w:rFonts w:ascii="宋体" w:hAnsi="宋体" w:cs="宋体"/>
                <w:color w:val="000000"/>
                <w:kern w:val="0"/>
                <w:sz w:val="18"/>
                <w:szCs w:val="18"/>
              </w:rPr>
            </w:pPr>
          </w:p>
        </w:tc>
        <w:tc>
          <w:tcPr>
            <w:tcW w:w="709" w:type="dxa"/>
            <w:vMerge/>
            <w:vAlign w:val="center"/>
          </w:tcPr>
          <w:p w:rsidR="008B665B" w:rsidRDefault="008B665B">
            <w:pPr>
              <w:jc w:val="center"/>
              <w:rPr>
                <w:sz w:val="18"/>
                <w:szCs w:val="18"/>
              </w:rPr>
            </w:pPr>
          </w:p>
        </w:tc>
        <w:tc>
          <w:tcPr>
            <w:tcW w:w="1276" w:type="dxa"/>
            <w:vAlign w:val="center"/>
          </w:tcPr>
          <w:p w:rsidR="008B665B" w:rsidRDefault="008B665B" w:rsidP="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健康照护与管理综合实训</w:t>
            </w:r>
          </w:p>
        </w:tc>
        <w:tc>
          <w:tcPr>
            <w:tcW w:w="567"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708"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128</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28</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hAns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Pr="00EF6937" w:rsidRDefault="008B665B" w:rsidP="00EF6937">
            <w:pPr>
              <w:widowControl/>
              <w:jc w:val="center"/>
              <w:rPr>
                <w:rFonts w:ascii="宋体" w:hAnsi="宋体" w:cs="宋体"/>
                <w:color w:val="000000"/>
                <w:kern w:val="0"/>
                <w:sz w:val="18"/>
                <w:szCs w:val="18"/>
              </w:rPr>
            </w:pPr>
            <w:r w:rsidRPr="00EF6937">
              <w:rPr>
                <w:rFonts w:ascii="宋体" w:hAnsi="宋体" w:cs="宋体" w:hint="eastAsia"/>
                <w:color w:val="000000"/>
                <w:kern w:val="0"/>
                <w:sz w:val="18"/>
                <w:szCs w:val="18"/>
              </w:rPr>
              <w:t>8</w:t>
            </w:r>
          </w:p>
        </w:tc>
        <w:tc>
          <w:tcPr>
            <w:tcW w:w="567" w:type="dxa"/>
            <w:vAlign w:val="center"/>
          </w:tcPr>
          <w:p w:rsidR="008B665B" w:rsidRDefault="008B665B">
            <w:pPr>
              <w:jc w:val="left"/>
              <w:rPr>
                <w:rFonts w:ascii="宋体" w:hAnsi="宋体" w:cs="宋体"/>
                <w:color w:val="000000"/>
                <w:kern w:val="0"/>
                <w:sz w:val="15"/>
                <w:szCs w:val="15"/>
              </w:rPr>
            </w:pPr>
          </w:p>
        </w:tc>
        <w:tc>
          <w:tcPr>
            <w:tcW w:w="425"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8B665B" w:rsidRDefault="008B665B">
            <w:pPr>
              <w:widowControl/>
              <w:jc w:val="center"/>
              <w:rPr>
                <w:rFonts w:ascii="宋体" w:hAns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8B665B" w:rsidTr="00226B22">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pPr>
              <w:widowControl/>
              <w:spacing w:line="220" w:lineRule="exact"/>
              <w:jc w:val="left"/>
              <w:rPr>
                <w:rFonts w:ascii="黑体" w:eastAsia="黑体" w:hAnsi="黑体" w:cs="宋体"/>
                <w:color w:val="000000"/>
                <w:kern w:val="0"/>
                <w:sz w:val="18"/>
                <w:szCs w:val="18"/>
              </w:rPr>
            </w:pPr>
          </w:p>
        </w:tc>
        <w:tc>
          <w:tcPr>
            <w:tcW w:w="420" w:type="dxa"/>
            <w:vMerge w:val="restart"/>
            <w:vAlign w:val="center"/>
          </w:tcPr>
          <w:p w:rsidR="008B665B" w:rsidRDefault="008B665B">
            <w:pPr>
              <w:jc w:val="center"/>
              <w:rPr>
                <w:rFonts w:ascii="宋体" w:hAnsi="宋体" w:cs="宋体"/>
                <w:color w:val="000000"/>
                <w:kern w:val="0"/>
                <w:sz w:val="18"/>
                <w:szCs w:val="18"/>
              </w:rPr>
            </w:pPr>
            <w:r>
              <w:rPr>
                <w:rFonts w:ascii="宋体" w:hAnsi="宋体" w:cs="宋体"/>
                <w:color w:val="000000"/>
                <w:kern w:val="0"/>
                <w:sz w:val="18"/>
                <w:szCs w:val="18"/>
              </w:rPr>
              <w:t>2</w:t>
            </w:r>
          </w:p>
        </w:tc>
        <w:tc>
          <w:tcPr>
            <w:tcW w:w="709" w:type="dxa"/>
            <w:vMerge w:val="restart"/>
            <w:vAlign w:val="center"/>
          </w:tcPr>
          <w:p w:rsidR="008B665B" w:rsidRDefault="008B665B">
            <w:pPr>
              <w:jc w:val="center"/>
              <w:rPr>
                <w:sz w:val="18"/>
                <w:szCs w:val="18"/>
              </w:rPr>
            </w:pPr>
            <w:r>
              <w:rPr>
                <w:rFonts w:ascii="宋体" w:hAnsi="宋体" w:cs="宋体" w:hint="eastAsia"/>
                <w:color w:val="000000"/>
                <w:kern w:val="0"/>
                <w:sz w:val="18"/>
                <w:szCs w:val="18"/>
              </w:rPr>
              <w:t>早期发展与管理</w:t>
            </w:r>
            <w:r>
              <w:rPr>
                <w:rFonts w:hint="eastAsia"/>
                <w:sz w:val="18"/>
                <w:szCs w:val="18"/>
              </w:rPr>
              <w:t>方向</w:t>
            </w:r>
          </w:p>
        </w:tc>
        <w:tc>
          <w:tcPr>
            <w:tcW w:w="1276" w:type="dxa"/>
            <w:vAlign w:val="center"/>
          </w:tcPr>
          <w:p w:rsidR="008B665B" w:rsidRDefault="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幼儿活动设计与指导</w:t>
            </w:r>
          </w:p>
        </w:tc>
        <w:tc>
          <w:tcPr>
            <w:tcW w:w="567"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4</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hAns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Pr="00EF6937" w:rsidRDefault="00EF6937" w:rsidP="00EF6937">
            <w:pPr>
              <w:widowControl/>
              <w:jc w:val="center"/>
              <w:rPr>
                <w:rFonts w:ascii="宋体" w:hAnsi="宋体" w:cs="宋体"/>
                <w:color w:val="000000"/>
                <w:kern w:val="0"/>
                <w:sz w:val="18"/>
                <w:szCs w:val="18"/>
              </w:rPr>
            </w:pPr>
            <w:r w:rsidRPr="00EF6937">
              <w:rPr>
                <w:rFonts w:ascii="宋体" w:hAnsi="宋体" w:cs="宋体" w:hint="eastAsia"/>
                <w:color w:val="000000"/>
                <w:kern w:val="0"/>
                <w:sz w:val="18"/>
                <w:szCs w:val="18"/>
              </w:rPr>
              <w:t>4</w:t>
            </w:r>
          </w:p>
        </w:tc>
        <w:tc>
          <w:tcPr>
            <w:tcW w:w="567" w:type="dxa"/>
            <w:vAlign w:val="center"/>
          </w:tcPr>
          <w:p w:rsidR="008B665B" w:rsidRDefault="008B665B" w:rsidP="00683DEE">
            <w:pPr>
              <w:widowControl/>
              <w:jc w:val="left"/>
              <w:rPr>
                <w:rFonts w:ascii="宋体" w:hAnsi="宋体" w:cs="宋体"/>
                <w:color w:val="000000"/>
                <w:kern w:val="0"/>
                <w:sz w:val="15"/>
                <w:szCs w:val="15"/>
              </w:rPr>
            </w:pPr>
          </w:p>
        </w:tc>
        <w:tc>
          <w:tcPr>
            <w:tcW w:w="425" w:type="dxa"/>
            <w:vAlign w:val="center"/>
          </w:tcPr>
          <w:p w:rsidR="008B665B" w:rsidRDefault="008B665B">
            <w:pPr>
              <w:widowControl/>
              <w:jc w:val="center"/>
              <w:rPr>
                <w:rFonts w:ascii="宋体" w:hAnsi="宋体" w:cs="宋体"/>
                <w:color w:val="000000"/>
                <w:kern w:val="0"/>
                <w:sz w:val="18"/>
                <w:szCs w:val="18"/>
              </w:rPr>
            </w:pPr>
            <w:r>
              <w:rPr>
                <w:rFonts w:ascii="宋体" w:cs="宋体" w:hint="eastAsia"/>
                <w:color w:val="000000"/>
                <w:kern w:val="0"/>
                <w:sz w:val="18"/>
                <w:szCs w:val="18"/>
              </w:rPr>
              <w:t>试</w:t>
            </w:r>
          </w:p>
        </w:tc>
        <w:tc>
          <w:tcPr>
            <w:tcW w:w="425" w:type="dxa"/>
            <w:vAlign w:val="center"/>
          </w:tcPr>
          <w:p w:rsidR="008B665B" w:rsidRDefault="008B665B">
            <w:pPr>
              <w:widowControl/>
              <w:jc w:val="center"/>
              <w:rPr>
                <w:rFonts w:ascii="宋体" w:hAns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8B665B" w:rsidTr="00226B22">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pPr>
              <w:widowControl/>
              <w:spacing w:line="220" w:lineRule="exact"/>
              <w:jc w:val="left"/>
              <w:rPr>
                <w:rFonts w:ascii="黑体" w:eastAsia="黑体" w:hAnsi="黑体" w:cs="宋体"/>
                <w:color w:val="000000"/>
                <w:kern w:val="0"/>
                <w:sz w:val="18"/>
                <w:szCs w:val="18"/>
              </w:rPr>
            </w:pPr>
          </w:p>
        </w:tc>
        <w:tc>
          <w:tcPr>
            <w:tcW w:w="420" w:type="dxa"/>
            <w:vMerge/>
            <w:vAlign w:val="center"/>
          </w:tcPr>
          <w:p w:rsidR="008B665B" w:rsidRDefault="008B665B">
            <w:pPr>
              <w:jc w:val="center"/>
              <w:rPr>
                <w:rFonts w:ascii="宋体" w:hAnsi="宋体" w:cs="宋体"/>
                <w:color w:val="000000"/>
                <w:kern w:val="0"/>
                <w:sz w:val="18"/>
                <w:szCs w:val="18"/>
              </w:rPr>
            </w:pPr>
          </w:p>
        </w:tc>
        <w:tc>
          <w:tcPr>
            <w:tcW w:w="709" w:type="dxa"/>
            <w:vMerge/>
            <w:vAlign w:val="center"/>
          </w:tcPr>
          <w:p w:rsidR="008B665B" w:rsidRDefault="008B665B">
            <w:pPr>
              <w:jc w:val="center"/>
              <w:rPr>
                <w:sz w:val="18"/>
                <w:szCs w:val="18"/>
              </w:rPr>
            </w:pPr>
          </w:p>
        </w:tc>
        <w:tc>
          <w:tcPr>
            <w:tcW w:w="1276" w:type="dxa"/>
            <w:vAlign w:val="center"/>
          </w:tcPr>
          <w:p w:rsidR="008B665B" w:rsidRDefault="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托幼机构环境创设</w:t>
            </w:r>
          </w:p>
        </w:tc>
        <w:tc>
          <w:tcPr>
            <w:tcW w:w="567" w:type="dxa"/>
            <w:vAlign w:val="center"/>
          </w:tcPr>
          <w:p w:rsidR="008B665B" w:rsidRDefault="004E728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vAlign w:val="center"/>
          </w:tcPr>
          <w:p w:rsidR="008B665B" w:rsidRDefault="004E728D">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709" w:type="dxa"/>
            <w:vAlign w:val="center"/>
          </w:tcPr>
          <w:p w:rsidR="008B665B" w:rsidRDefault="004E728D">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hAns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EF6937" w:rsidP="00EF693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vAlign w:val="center"/>
          </w:tcPr>
          <w:p w:rsidR="008B665B" w:rsidRDefault="008B665B">
            <w:pPr>
              <w:jc w:val="center"/>
              <w:rPr>
                <w:rFonts w:ascii="宋体" w:hAnsi="宋体" w:cs="宋体"/>
                <w:color w:val="000000"/>
                <w:kern w:val="0"/>
                <w:sz w:val="18"/>
                <w:szCs w:val="18"/>
              </w:rPr>
            </w:pPr>
          </w:p>
        </w:tc>
        <w:tc>
          <w:tcPr>
            <w:tcW w:w="425"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8B665B" w:rsidRDefault="008B665B">
            <w:pPr>
              <w:widowControl/>
              <w:jc w:val="center"/>
              <w:rPr>
                <w:rFonts w:ascii="宋体" w:hAns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8B665B" w:rsidTr="00226B22">
        <w:trPr>
          <w:trHeight w:val="333"/>
          <w:jc w:val="center"/>
        </w:trPr>
        <w:tc>
          <w:tcPr>
            <w:tcW w:w="426" w:type="dxa"/>
            <w:vMerge/>
            <w:vAlign w:val="center"/>
          </w:tcPr>
          <w:p w:rsidR="008B665B" w:rsidRDefault="008B665B">
            <w:pPr>
              <w:widowControl/>
              <w:jc w:val="left"/>
              <w:rPr>
                <w:rFonts w:ascii="黑体" w:eastAsia="黑体" w:hAnsi="黑体" w:cs="宋体"/>
                <w:color w:val="000000"/>
                <w:kern w:val="0"/>
                <w:sz w:val="18"/>
                <w:szCs w:val="18"/>
              </w:rPr>
            </w:pPr>
          </w:p>
        </w:tc>
        <w:tc>
          <w:tcPr>
            <w:tcW w:w="425" w:type="dxa"/>
            <w:vMerge/>
            <w:vAlign w:val="center"/>
          </w:tcPr>
          <w:p w:rsidR="008B665B" w:rsidRDefault="008B665B">
            <w:pPr>
              <w:widowControl/>
              <w:spacing w:line="220" w:lineRule="exact"/>
              <w:jc w:val="left"/>
              <w:rPr>
                <w:rFonts w:ascii="黑体" w:eastAsia="黑体" w:hAnsi="黑体" w:cs="宋体"/>
                <w:color w:val="000000"/>
                <w:kern w:val="0"/>
                <w:sz w:val="18"/>
                <w:szCs w:val="18"/>
              </w:rPr>
            </w:pPr>
          </w:p>
        </w:tc>
        <w:tc>
          <w:tcPr>
            <w:tcW w:w="420" w:type="dxa"/>
            <w:vMerge/>
            <w:vAlign w:val="center"/>
          </w:tcPr>
          <w:p w:rsidR="008B665B" w:rsidRDefault="008B665B">
            <w:pPr>
              <w:widowControl/>
              <w:jc w:val="center"/>
              <w:rPr>
                <w:rFonts w:ascii="宋体" w:hAnsi="宋体" w:cs="宋体"/>
                <w:color w:val="000000"/>
                <w:kern w:val="0"/>
                <w:sz w:val="18"/>
                <w:szCs w:val="18"/>
              </w:rPr>
            </w:pPr>
          </w:p>
        </w:tc>
        <w:tc>
          <w:tcPr>
            <w:tcW w:w="709" w:type="dxa"/>
            <w:vMerge/>
            <w:vAlign w:val="center"/>
          </w:tcPr>
          <w:p w:rsidR="008B665B" w:rsidRDefault="008B665B">
            <w:pPr>
              <w:jc w:val="center"/>
              <w:rPr>
                <w:sz w:val="18"/>
                <w:szCs w:val="18"/>
              </w:rPr>
            </w:pPr>
          </w:p>
        </w:tc>
        <w:tc>
          <w:tcPr>
            <w:tcW w:w="1276" w:type="dxa"/>
            <w:vAlign w:val="center"/>
          </w:tcPr>
          <w:p w:rsidR="008B665B" w:rsidRDefault="008B665B" w:rsidP="008B665B">
            <w:pPr>
              <w:widowControl/>
              <w:adjustRightInd w:val="0"/>
              <w:snapToGrid w:val="0"/>
              <w:spacing w:line="280" w:lineRule="exact"/>
              <w:jc w:val="left"/>
              <w:rPr>
                <w:rFonts w:ascii="宋体" w:hAnsi="宋体" w:cs="宋体"/>
                <w:color w:val="000000"/>
                <w:w w:val="90"/>
                <w:kern w:val="0"/>
                <w:sz w:val="18"/>
                <w:szCs w:val="18"/>
              </w:rPr>
            </w:pPr>
            <w:r>
              <w:rPr>
                <w:rFonts w:ascii="宋体" w:hAnsi="宋体" w:cs="宋体" w:hint="eastAsia"/>
                <w:color w:val="000000"/>
                <w:w w:val="90"/>
                <w:kern w:val="0"/>
                <w:sz w:val="18"/>
                <w:szCs w:val="18"/>
              </w:rPr>
              <w:t>早期发展与管理综合实训</w:t>
            </w:r>
          </w:p>
        </w:tc>
        <w:tc>
          <w:tcPr>
            <w:tcW w:w="567"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08"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28</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9"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28</w:t>
            </w: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hAns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8B665B">
            <w:pPr>
              <w:widowControl/>
              <w:jc w:val="center"/>
              <w:rPr>
                <w:rFonts w:ascii="宋体" w:cs="宋体"/>
                <w:color w:val="000000"/>
                <w:kern w:val="0"/>
                <w:sz w:val="18"/>
                <w:szCs w:val="18"/>
              </w:rPr>
            </w:pPr>
          </w:p>
        </w:tc>
        <w:tc>
          <w:tcPr>
            <w:tcW w:w="567" w:type="dxa"/>
            <w:vAlign w:val="center"/>
          </w:tcPr>
          <w:p w:rsidR="008B665B" w:rsidRDefault="00EF6937" w:rsidP="00EF693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67" w:type="dxa"/>
            <w:vAlign w:val="center"/>
          </w:tcPr>
          <w:p w:rsidR="008B665B" w:rsidRDefault="008B665B">
            <w:pPr>
              <w:jc w:val="center"/>
              <w:rPr>
                <w:rFonts w:ascii="宋体" w:hAnsi="宋体" w:cs="宋体"/>
                <w:color w:val="000000"/>
                <w:kern w:val="0"/>
                <w:sz w:val="18"/>
                <w:szCs w:val="18"/>
              </w:rPr>
            </w:pPr>
          </w:p>
        </w:tc>
        <w:tc>
          <w:tcPr>
            <w:tcW w:w="425" w:type="dxa"/>
            <w:vAlign w:val="center"/>
          </w:tcPr>
          <w:p w:rsidR="008B665B" w:rsidRDefault="008B665B">
            <w:pPr>
              <w:widowControl/>
              <w:jc w:val="center"/>
              <w:rPr>
                <w:rFonts w:ascii="宋体" w:hAnsi="宋体" w:cs="宋体"/>
                <w:color w:val="000000"/>
                <w:kern w:val="0"/>
                <w:sz w:val="18"/>
                <w:szCs w:val="18"/>
              </w:rPr>
            </w:pPr>
            <w:r>
              <w:rPr>
                <w:rFonts w:ascii="宋体" w:hAnsi="宋体" w:cs="宋体" w:hint="eastAsia"/>
                <w:color w:val="000000"/>
                <w:kern w:val="0"/>
                <w:sz w:val="18"/>
                <w:szCs w:val="18"/>
              </w:rPr>
              <w:t>试</w:t>
            </w:r>
          </w:p>
        </w:tc>
        <w:tc>
          <w:tcPr>
            <w:tcW w:w="425" w:type="dxa"/>
            <w:vAlign w:val="center"/>
          </w:tcPr>
          <w:p w:rsidR="008B665B" w:rsidRDefault="008B665B">
            <w:pPr>
              <w:widowControl/>
              <w:jc w:val="center"/>
              <w:rPr>
                <w:rFonts w:ascii="宋体" w:hAnsi="宋体" w:cs="宋体"/>
                <w:color w:val="000000"/>
                <w:kern w:val="0"/>
                <w:sz w:val="18"/>
                <w:szCs w:val="18"/>
              </w:rPr>
            </w:pPr>
          </w:p>
        </w:tc>
        <w:tc>
          <w:tcPr>
            <w:tcW w:w="811" w:type="dxa"/>
            <w:vAlign w:val="center"/>
          </w:tcPr>
          <w:p w:rsidR="008B665B" w:rsidRDefault="008B665B">
            <w:pPr>
              <w:widowControl/>
              <w:jc w:val="center"/>
              <w:rPr>
                <w:rFonts w:ascii="宋体" w:hAnsi="宋体" w:cs="宋体"/>
                <w:color w:val="000000"/>
                <w:kern w:val="0"/>
                <w:sz w:val="15"/>
                <w:szCs w:val="15"/>
              </w:rPr>
            </w:pPr>
            <w:r>
              <w:rPr>
                <w:rFonts w:ascii="宋体" w:hAnsi="宋体" w:cs="宋体" w:hint="eastAsia"/>
                <w:color w:val="000000"/>
                <w:spacing w:val="-12"/>
                <w:kern w:val="0"/>
                <w:sz w:val="15"/>
                <w:szCs w:val="15"/>
              </w:rPr>
              <w:t>人文学院</w:t>
            </w:r>
          </w:p>
        </w:tc>
      </w:tr>
      <w:tr w:rsidR="00D0373F" w:rsidTr="00BB6F3A">
        <w:trPr>
          <w:trHeight w:val="333"/>
          <w:jc w:val="center"/>
        </w:trPr>
        <w:tc>
          <w:tcPr>
            <w:tcW w:w="426" w:type="dxa"/>
            <w:vMerge/>
            <w:tcBorders>
              <w:bottom w:val="single" w:sz="4" w:space="0" w:color="auto"/>
            </w:tcBorders>
            <w:vAlign w:val="center"/>
          </w:tcPr>
          <w:p w:rsidR="00D0373F" w:rsidRDefault="00D0373F">
            <w:pPr>
              <w:widowControl/>
              <w:jc w:val="left"/>
              <w:rPr>
                <w:rFonts w:ascii="黑体" w:eastAsia="黑体" w:hAnsi="黑体" w:cs="宋体"/>
                <w:color w:val="000000"/>
                <w:kern w:val="0"/>
                <w:sz w:val="18"/>
                <w:szCs w:val="18"/>
              </w:rPr>
            </w:pPr>
          </w:p>
        </w:tc>
        <w:tc>
          <w:tcPr>
            <w:tcW w:w="425" w:type="dxa"/>
            <w:vMerge/>
            <w:tcBorders>
              <w:bottom w:val="single" w:sz="4" w:space="0" w:color="auto"/>
            </w:tcBorders>
            <w:vAlign w:val="center"/>
          </w:tcPr>
          <w:p w:rsidR="00D0373F" w:rsidRDefault="00D0373F">
            <w:pPr>
              <w:widowControl/>
              <w:spacing w:line="220" w:lineRule="exact"/>
              <w:jc w:val="left"/>
              <w:rPr>
                <w:rFonts w:ascii="黑体" w:eastAsia="黑体" w:hAnsi="黑体" w:cs="宋体"/>
                <w:color w:val="000000"/>
                <w:kern w:val="0"/>
                <w:sz w:val="18"/>
                <w:szCs w:val="18"/>
              </w:rPr>
            </w:pPr>
          </w:p>
        </w:tc>
        <w:tc>
          <w:tcPr>
            <w:tcW w:w="2405" w:type="dxa"/>
            <w:gridSpan w:val="3"/>
            <w:tcBorders>
              <w:bottom w:val="single" w:sz="4" w:space="0" w:color="auto"/>
            </w:tcBorders>
            <w:vAlign w:val="center"/>
          </w:tcPr>
          <w:p w:rsidR="00D0373F" w:rsidRPr="00864874" w:rsidRDefault="00C10B61" w:rsidP="0086487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小计</w:t>
            </w:r>
            <w:r w:rsidR="00864874">
              <w:rPr>
                <w:rFonts w:ascii="宋体" w:hAnsi="宋体" w:cs="宋体" w:hint="eastAsia"/>
                <w:b/>
                <w:color w:val="000000"/>
                <w:kern w:val="0"/>
                <w:sz w:val="18"/>
                <w:szCs w:val="18"/>
              </w:rPr>
              <w:t>（占总课时比</w:t>
            </w:r>
            <w:r w:rsidR="00943920">
              <w:rPr>
                <w:rFonts w:ascii="宋体" w:hAnsi="宋体" w:cs="宋体"/>
                <w:b/>
                <w:color w:val="000000"/>
                <w:kern w:val="0"/>
                <w:sz w:val="18"/>
                <w:szCs w:val="18"/>
              </w:rPr>
              <w:t>8.9</w:t>
            </w:r>
            <w:r>
              <w:rPr>
                <w:rFonts w:ascii="宋体" w:hAnsi="宋体" w:cs="宋体"/>
                <w:b/>
                <w:color w:val="000000"/>
                <w:kern w:val="0"/>
                <w:sz w:val="18"/>
                <w:szCs w:val="18"/>
              </w:rPr>
              <w:t>%</w:t>
            </w:r>
            <w:r>
              <w:rPr>
                <w:rFonts w:ascii="宋体" w:hAnsi="宋体" w:cs="宋体" w:hint="eastAsia"/>
                <w:b/>
                <w:color w:val="000000"/>
                <w:kern w:val="0"/>
                <w:sz w:val="18"/>
                <w:szCs w:val="18"/>
              </w:rPr>
              <w:t>）</w:t>
            </w:r>
          </w:p>
        </w:tc>
        <w:tc>
          <w:tcPr>
            <w:tcW w:w="567" w:type="dxa"/>
            <w:tcBorders>
              <w:bottom w:val="single" w:sz="4" w:space="0" w:color="auto"/>
            </w:tcBorders>
            <w:vAlign w:val="center"/>
          </w:tcPr>
          <w:p w:rsidR="00D0373F" w:rsidRDefault="004E728D">
            <w:pPr>
              <w:widowControl/>
              <w:jc w:val="center"/>
              <w:rPr>
                <w:rFonts w:ascii="宋体" w:cs="宋体"/>
                <w:b/>
                <w:bCs/>
                <w:color w:val="000000"/>
                <w:kern w:val="0"/>
                <w:sz w:val="18"/>
                <w:szCs w:val="18"/>
              </w:rPr>
            </w:pPr>
            <w:r>
              <w:rPr>
                <w:rFonts w:ascii="宋体" w:cs="宋体"/>
                <w:b/>
                <w:bCs/>
                <w:color w:val="000000"/>
                <w:kern w:val="0"/>
                <w:sz w:val="18"/>
                <w:szCs w:val="18"/>
              </w:rPr>
              <w:t>15</w:t>
            </w:r>
          </w:p>
        </w:tc>
        <w:tc>
          <w:tcPr>
            <w:tcW w:w="708" w:type="dxa"/>
            <w:tcBorders>
              <w:bottom w:val="single" w:sz="4" w:space="0" w:color="auto"/>
            </w:tcBorders>
            <w:vAlign w:val="center"/>
          </w:tcPr>
          <w:p w:rsidR="00D0373F" w:rsidRDefault="004E728D">
            <w:pPr>
              <w:widowControl/>
              <w:jc w:val="center"/>
              <w:rPr>
                <w:rFonts w:ascii="宋体" w:cs="宋体"/>
                <w:b/>
                <w:bCs/>
                <w:color w:val="000000"/>
                <w:kern w:val="0"/>
                <w:sz w:val="18"/>
                <w:szCs w:val="18"/>
              </w:rPr>
            </w:pPr>
            <w:r>
              <w:rPr>
                <w:rFonts w:ascii="宋体" w:cs="宋体"/>
                <w:b/>
                <w:bCs/>
                <w:color w:val="000000"/>
                <w:kern w:val="0"/>
                <w:sz w:val="18"/>
                <w:szCs w:val="18"/>
              </w:rPr>
              <w:t>240</w:t>
            </w:r>
          </w:p>
        </w:tc>
        <w:tc>
          <w:tcPr>
            <w:tcW w:w="709" w:type="dxa"/>
            <w:tcBorders>
              <w:bottom w:val="single" w:sz="4" w:space="0" w:color="auto"/>
            </w:tcBorders>
            <w:vAlign w:val="center"/>
          </w:tcPr>
          <w:p w:rsidR="00D0373F" w:rsidRDefault="004E728D">
            <w:pPr>
              <w:widowControl/>
              <w:jc w:val="center"/>
              <w:rPr>
                <w:rFonts w:ascii="宋体" w:cs="宋体"/>
                <w:b/>
                <w:bCs/>
                <w:color w:val="000000"/>
                <w:kern w:val="0"/>
                <w:sz w:val="18"/>
                <w:szCs w:val="18"/>
              </w:rPr>
            </w:pPr>
            <w:r>
              <w:rPr>
                <w:rFonts w:ascii="宋体" w:cs="宋体"/>
                <w:b/>
                <w:bCs/>
                <w:color w:val="000000"/>
                <w:kern w:val="0"/>
                <w:sz w:val="18"/>
                <w:szCs w:val="18"/>
              </w:rPr>
              <w:t>36</w:t>
            </w:r>
          </w:p>
        </w:tc>
        <w:tc>
          <w:tcPr>
            <w:tcW w:w="709" w:type="dxa"/>
            <w:tcBorders>
              <w:bottom w:val="single" w:sz="4" w:space="0" w:color="auto"/>
            </w:tcBorders>
            <w:vAlign w:val="center"/>
          </w:tcPr>
          <w:p w:rsidR="00D0373F" w:rsidRDefault="004E728D">
            <w:pPr>
              <w:widowControl/>
              <w:jc w:val="center"/>
              <w:rPr>
                <w:rFonts w:ascii="宋体" w:cs="宋体"/>
                <w:b/>
                <w:bCs/>
                <w:color w:val="000000"/>
                <w:kern w:val="0"/>
                <w:sz w:val="18"/>
                <w:szCs w:val="18"/>
              </w:rPr>
            </w:pPr>
            <w:r>
              <w:rPr>
                <w:rFonts w:ascii="宋体" w:cs="宋体" w:hint="eastAsia"/>
                <w:b/>
                <w:bCs/>
                <w:color w:val="000000"/>
                <w:kern w:val="0"/>
                <w:sz w:val="18"/>
                <w:szCs w:val="18"/>
              </w:rPr>
              <w:t>2</w:t>
            </w:r>
            <w:r>
              <w:rPr>
                <w:rFonts w:ascii="宋体" w:cs="宋体"/>
                <w:b/>
                <w:bCs/>
                <w:color w:val="000000"/>
                <w:kern w:val="0"/>
                <w:sz w:val="18"/>
                <w:szCs w:val="18"/>
              </w:rPr>
              <w:t>04</w:t>
            </w:r>
          </w:p>
        </w:tc>
        <w:tc>
          <w:tcPr>
            <w:tcW w:w="567" w:type="dxa"/>
            <w:tcBorders>
              <w:bottom w:val="single" w:sz="4" w:space="0" w:color="auto"/>
            </w:tcBorders>
            <w:vAlign w:val="center"/>
          </w:tcPr>
          <w:p w:rsidR="00D0373F" w:rsidRDefault="00C10B61">
            <w:pPr>
              <w:widowControl/>
              <w:jc w:val="center"/>
              <w:rPr>
                <w:rFonts w:ascii="宋体" w:cs="宋体"/>
                <w:b/>
                <w:bCs/>
                <w:color w:val="000000"/>
                <w:kern w:val="0"/>
                <w:sz w:val="18"/>
                <w:szCs w:val="18"/>
              </w:rPr>
            </w:pPr>
            <w:r>
              <w:rPr>
                <w:rFonts w:ascii="宋体" w:cs="宋体" w:hint="eastAsia"/>
                <w:b/>
                <w:bCs/>
                <w:color w:val="000000"/>
                <w:kern w:val="0"/>
                <w:sz w:val="18"/>
                <w:szCs w:val="18"/>
              </w:rPr>
              <w:t>0</w:t>
            </w:r>
          </w:p>
        </w:tc>
        <w:tc>
          <w:tcPr>
            <w:tcW w:w="567" w:type="dxa"/>
            <w:tcBorders>
              <w:bottom w:val="single" w:sz="4" w:space="0" w:color="auto"/>
            </w:tcBorders>
            <w:vAlign w:val="center"/>
          </w:tcPr>
          <w:p w:rsidR="00D0373F" w:rsidRDefault="00C10B61">
            <w:pPr>
              <w:widowControl/>
              <w:jc w:val="center"/>
              <w:rPr>
                <w:rFonts w:ascii="宋体" w:cs="宋体"/>
                <w:b/>
                <w:bCs/>
                <w:color w:val="000000"/>
                <w:kern w:val="0"/>
                <w:sz w:val="18"/>
                <w:szCs w:val="18"/>
              </w:rPr>
            </w:pPr>
            <w:r>
              <w:rPr>
                <w:rFonts w:ascii="宋体" w:cs="宋体" w:hint="eastAsia"/>
                <w:b/>
                <w:bCs/>
                <w:color w:val="000000"/>
                <w:kern w:val="0"/>
                <w:sz w:val="18"/>
                <w:szCs w:val="18"/>
              </w:rPr>
              <w:t>0</w:t>
            </w:r>
          </w:p>
        </w:tc>
        <w:tc>
          <w:tcPr>
            <w:tcW w:w="567" w:type="dxa"/>
            <w:tcBorders>
              <w:bottom w:val="single" w:sz="4" w:space="0" w:color="auto"/>
            </w:tcBorders>
            <w:vAlign w:val="center"/>
          </w:tcPr>
          <w:p w:rsidR="00D0373F" w:rsidRDefault="00C10B61">
            <w:pPr>
              <w:widowControl/>
              <w:jc w:val="center"/>
              <w:rPr>
                <w:rFonts w:ascii="宋体" w:cs="宋体"/>
                <w:b/>
                <w:bCs/>
                <w:color w:val="000000"/>
                <w:kern w:val="0"/>
                <w:sz w:val="18"/>
                <w:szCs w:val="18"/>
              </w:rPr>
            </w:pPr>
            <w:r>
              <w:rPr>
                <w:rFonts w:ascii="宋体" w:cs="宋体" w:hint="eastAsia"/>
                <w:b/>
                <w:bCs/>
                <w:color w:val="000000"/>
                <w:kern w:val="0"/>
                <w:sz w:val="18"/>
                <w:szCs w:val="18"/>
              </w:rPr>
              <w:t>0</w:t>
            </w:r>
          </w:p>
        </w:tc>
        <w:tc>
          <w:tcPr>
            <w:tcW w:w="567" w:type="dxa"/>
            <w:tcBorders>
              <w:bottom w:val="single" w:sz="4" w:space="0" w:color="auto"/>
            </w:tcBorders>
            <w:vAlign w:val="center"/>
          </w:tcPr>
          <w:p w:rsidR="00D0373F" w:rsidRDefault="00C10B61">
            <w:pPr>
              <w:widowControl/>
              <w:jc w:val="center"/>
              <w:rPr>
                <w:rFonts w:ascii="宋体" w:cs="宋体"/>
                <w:b/>
                <w:bCs/>
                <w:color w:val="000000"/>
                <w:kern w:val="0"/>
                <w:sz w:val="18"/>
                <w:szCs w:val="18"/>
              </w:rPr>
            </w:pPr>
            <w:r>
              <w:rPr>
                <w:rFonts w:ascii="宋体" w:cs="宋体" w:hint="eastAsia"/>
                <w:b/>
                <w:bCs/>
                <w:color w:val="000000"/>
                <w:kern w:val="0"/>
                <w:sz w:val="18"/>
                <w:szCs w:val="18"/>
              </w:rPr>
              <w:t>0</w:t>
            </w:r>
          </w:p>
        </w:tc>
        <w:tc>
          <w:tcPr>
            <w:tcW w:w="567" w:type="dxa"/>
            <w:tcBorders>
              <w:bottom w:val="single" w:sz="4" w:space="0" w:color="auto"/>
            </w:tcBorders>
            <w:vAlign w:val="center"/>
          </w:tcPr>
          <w:p w:rsidR="00D0373F" w:rsidRDefault="00C10B61" w:rsidP="008B665B">
            <w:pPr>
              <w:widowControl/>
              <w:jc w:val="center"/>
              <w:rPr>
                <w:rFonts w:ascii="宋体" w:cs="宋体"/>
                <w:b/>
                <w:bCs/>
                <w:color w:val="000000"/>
                <w:kern w:val="0"/>
                <w:sz w:val="18"/>
                <w:szCs w:val="18"/>
              </w:rPr>
            </w:pPr>
            <w:r>
              <w:rPr>
                <w:rFonts w:ascii="宋体" w:cs="宋体"/>
                <w:b/>
                <w:bCs/>
                <w:color w:val="000000"/>
                <w:kern w:val="0"/>
                <w:sz w:val="18"/>
                <w:szCs w:val="18"/>
              </w:rPr>
              <w:t>1</w:t>
            </w:r>
            <w:r w:rsidR="008B665B">
              <w:rPr>
                <w:rFonts w:ascii="宋体" w:cs="宋体"/>
                <w:b/>
                <w:bCs/>
                <w:color w:val="000000"/>
                <w:kern w:val="0"/>
                <w:sz w:val="18"/>
                <w:szCs w:val="18"/>
              </w:rPr>
              <w:t>5</w:t>
            </w:r>
          </w:p>
        </w:tc>
        <w:tc>
          <w:tcPr>
            <w:tcW w:w="567" w:type="dxa"/>
            <w:tcBorders>
              <w:bottom w:val="single" w:sz="4" w:space="0" w:color="auto"/>
            </w:tcBorders>
            <w:vAlign w:val="center"/>
          </w:tcPr>
          <w:p w:rsidR="00D0373F" w:rsidRDefault="00D0373F">
            <w:pPr>
              <w:widowControl/>
              <w:ind w:leftChars="-50" w:left="-105" w:rightChars="-50" w:right="-105"/>
              <w:jc w:val="center"/>
              <w:rPr>
                <w:rFonts w:ascii="宋体" w:cs="宋体"/>
                <w:b/>
                <w:bCs/>
                <w:color w:val="000000"/>
                <w:kern w:val="0"/>
                <w:sz w:val="18"/>
                <w:szCs w:val="18"/>
              </w:rPr>
            </w:pPr>
          </w:p>
        </w:tc>
        <w:tc>
          <w:tcPr>
            <w:tcW w:w="425" w:type="dxa"/>
            <w:tcBorders>
              <w:bottom w:val="single" w:sz="4" w:space="0" w:color="auto"/>
            </w:tcBorders>
            <w:vAlign w:val="center"/>
          </w:tcPr>
          <w:p w:rsidR="00D0373F" w:rsidRDefault="00D0373F">
            <w:pPr>
              <w:widowControl/>
              <w:ind w:leftChars="-50" w:left="-105" w:rightChars="-50" w:right="-105"/>
              <w:jc w:val="center"/>
              <w:rPr>
                <w:rFonts w:ascii="宋体" w:cs="宋体"/>
                <w:color w:val="000000"/>
                <w:kern w:val="0"/>
                <w:sz w:val="18"/>
                <w:szCs w:val="18"/>
              </w:rPr>
            </w:pPr>
          </w:p>
        </w:tc>
        <w:tc>
          <w:tcPr>
            <w:tcW w:w="425" w:type="dxa"/>
            <w:tcBorders>
              <w:bottom w:val="single" w:sz="4" w:space="0" w:color="auto"/>
            </w:tcBorders>
            <w:vAlign w:val="center"/>
          </w:tcPr>
          <w:p w:rsidR="00D0373F" w:rsidRDefault="00D0373F">
            <w:pPr>
              <w:widowControl/>
              <w:ind w:leftChars="-50" w:left="-105" w:rightChars="-50" w:right="-105"/>
              <w:jc w:val="center"/>
              <w:rPr>
                <w:rFonts w:ascii="宋体" w:cs="宋体"/>
                <w:color w:val="000000"/>
                <w:kern w:val="0"/>
                <w:sz w:val="18"/>
                <w:szCs w:val="18"/>
              </w:rPr>
            </w:pPr>
          </w:p>
        </w:tc>
        <w:tc>
          <w:tcPr>
            <w:tcW w:w="811" w:type="dxa"/>
            <w:tcBorders>
              <w:bottom w:val="single" w:sz="4" w:space="0" w:color="auto"/>
            </w:tcBorders>
            <w:vAlign w:val="center"/>
          </w:tcPr>
          <w:p w:rsidR="00D0373F" w:rsidRDefault="00D0373F">
            <w:pPr>
              <w:widowControl/>
              <w:ind w:leftChars="-50" w:left="-105" w:rightChars="-50" w:right="-105"/>
              <w:jc w:val="center"/>
              <w:rPr>
                <w:rFonts w:ascii="宋体" w:cs="宋体"/>
                <w:color w:val="000000"/>
                <w:kern w:val="0"/>
                <w:sz w:val="18"/>
                <w:szCs w:val="18"/>
              </w:rPr>
            </w:pPr>
          </w:p>
        </w:tc>
      </w:tr>
      <w:tr w:rsidR="00EE206F" w:rsidTr="00DE0388">
        <w:trPr>
          <w:trHeight w:val="333"/>
          <w:jc w:val="center"/>
        </w:trPr>
        <w:tc>
          <w:tcPr>
            <w:tcW w:w="851" w:type="dxa"/>
            <w:gridSpan w:val="2"/>
            <w:vMerge w:val="restart"/>
            <w:tcBorders>
              <w:top w:val="single" w:sz="4" w:space="0" w:color="auto"/>
              <w:left w:val="single" w:sz="4" w:space="0" w:color="auto"/>
              <w:right w:val="single" w:sz="4" w:space="0" w:color="auto"/>
            </w:tcBorders>
            <w:vAlign w:val="center"/>
          </w:tcPr>
          <w:p w:rsidR="00EE206F" w:rsidRDefault="00EE206F" w:rsidP="00BB6F3A">
            <w:pPr>
              <w:widowControl/>
              <w:spacing w:line="220" w:lineRule="exact"/>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毕业实践课程</w:t>
            </w:r>
          </w:p>
        </w:tc>
        <w:tc>
          <w:tcPr>
            <w:tcW w:w="420"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E206F" w:rsidRDefault="00EE206F" w:rsidP="00BB6F3A">
            <w:pPr>
              <w:rPr>
                <w:rFonts w:ascii="宋体" w:hAnsi="宋体" w:cs="宋体"/>
                <w:color w:val="000000"/>
                <w:w w:val="90"/>
                <w:kern w:val="0"/>
                <w:sz w:val="18"/>
                <w:szCs w:val="18"/>
              </w:rPr>
            </w:pPr>
            <w:r>
              <w:rPr>
                <w:rFonts w:ascii="宋体" w:hAnsi="宋体" w:cs="宋体" w:hint="eastAsia"/>
                <w:color w:val="000000"/>
                <w:w w:val="90"/>
                <w:kern w:val="0"/>
                <w:sz w:val="18"/>
                <w:szCs w:val="18"/>
              </w:rPr>
              <w:t>毕业实习</w:t>
            </w: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E206F" w:rsidRPr="004E728D" w:rsidRDefault="00EE206F" w:rsidP="00BB6F3A">
            <w:pPr>
              <w:widowControl/>
              <w:jc w:val="center"/>
              <w:rPr>
                <w:rFonts w:ascii="宋体" w:cs="宋体"/>
                <w:bCs/>
                <w:color w:val="000000"/>
                <w:kern w:val="0"/>
                <w:sz w:val="18"/>
                <w:szCs w:val="18"/>
              </w:rPr>
            </w:pPr>
            <w:r w:rsidRPr="004E728D">
              <w:rPr>
                <w:rFonts w:ascii="宋体" w:cs="宋体" w:hint="eastAsia"/>
                <w:bCs/>
                <w:color w:val="000000"/>
                <w:kern w:val="0"/>
                <w:sz w:val="18"/>
                <w:szCs w:val="18"/>
              </w:rPr>
              <w:t>4</w:t>
            </w:r>
            <w:r w:rsidRPr="004E728D">
              <w:rPr>
                <w:rFonts w:ascii="宋体" w:cs="宋体"/>
                <w:bCs/>
                <w:color w:val="000000"/>
                <w:kern w:val="0"/>
                <w:sz w:val="18"/>
                <w:szCs w:val="18"/>
              </w:rPr>
              <w:t>50</w:t>
            </w: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vMerge w:val="restart"/>
            <w:tcBorders>
              <w:top w:val="single" w:sz="4" w:space="0" w:color="auto"/>
              <w:left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b/>
                <w:bCs/>
                <w:color w:val="000000"/>
                <w:kern w:val="0"/>
                <w:sz w:val="18"/>
                <w:szCs w:val="18"/>
              </w:rPr>
            </w:pPr>
            <w:r>
              <w:rPr>
                <w:rFonts w:ascii="宋体" w:cs="宋体" w:hint="eastAsia"/>
                <w:b/>
                <w:bCs/>
                <w:color w:val="000000"/>
                <w:kern w:val="0"/>
                <w:sz w:val="18"/>
                <w:szCs w:val="18"/>
              </w:rPr>
              <w:t>1</w:t>
            </w:r>
            <w:r>
              <w:rPr>
                <w:rFonts w:ascii="宋体" w:cs="宋体"/>
                <w:b/>
                <w:bCs/>
                <w:color w:val="000000"/>
                <w:kern w:val="0"/>
                <w:sz w:val="18"/>
                <w:szCs w:val="18"/>
              </w:rPr>
              <w:t>9W</w:t>
            </w:r>
          </w:p>
        </w:tc>
        <w:tc>
          <w:tcPr>
            <w:tcW w:w="425"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r>
      <w:tr w:rsidR="00EE206F" w:rsidTr="00DE0388">
        <w:trPr>
          <w:trHeight w:val="333"/>
          <w:jc w:val="center"/>
        </w:trPr>
        <w:tc>
          <w:tcPr>
            <w:tcW w:w="851" w:type="dxa"/>
            <w:gridSpan w:val="2"/>
            <w:vMerge/>
            <w:tcBorders>
              <w:left w:val="single" w:sz="4" w:space="0" w:color="auto"/>
              <w:right w:val="single" w:sz="4" w:space="0" w:color="auto"/>
            </w:tcBorders>
            <w:vAlign w:val="center"/>
          </w:tcPr>
          <w:p w:rsidR="00EE206F" w:rsidRDefault="00EE206F" w:rsidP="00BB6F3A">
            <w:pPr>
              <w:widowControl/>
              <w:spacing w:line="220" w:lineRule="exact"/>
              <w:jc w:val="left"/>
              <w:rPr>
                <w:rFonts w:ascii="黑体" w:eastAsia="黑体" w:hAnsi="黑体" w:cs="宋体"/>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E206F" w:rsidRDefault="00EE206F" w:rsidP="00BB6F3A">
            <w:pPr>
              <w:rPr>
                <w:rFonts w:ascii="宋体" w:hAnsi="宋体" w:cs="宋体"/>
                <w:color w:val="000000"/>
                <w:w w:val="90"/>
                <w:kern w:val="0"/>
                <w:sz w:val="18"/>
                <w:szCs w:val="18"/>
              </w:rPr>
            </w:pPr>
            <w:r>
              <w:rPr>
                <w:rFonts w:ascii="宋体" w:hAnsi="宋体" w:cs="宋体" w:hint="eastAsia"/>
                <w:color w:val="000000"/>
                <w:w w:val="90"/>
                <w:kern w:val="0"/>
                <w:sz w:val="18"/>
                <w:szCs w:val="18"/>
              </w:rPr>
              <w:t>毕业设计</w:t>
            </w:r>
            <w:r>
              <w:rPr>
                <w:rFonts w:ascii="宋体" w:hAnsi="宋体" w:cs="宋体"/>
                <w:color w:val="000000"/>
                <w:w w:val="90"/>
                <w:kern w:val="0"/>
                <w:sz w:val="18"/>
                <w:szCs w:val="18"/>
              </w:rPr>
              <w:t>（</w:t>
            </w:r>
            <w:r>
              <w:rPr>
                <w:rFonts w:ascii="宋体" w:hAnsi="宋体" w:cs="宋体" w:hint="eastAsia"/>
                <w:color w:val="000000"/>
                <w:w w:val="90"/>
                <w:kern w:val="0"/>
                <w:sz w:val="18"/>
                <w:szCs w:val="18"/>
              </w:rPr>
              <w:t>论文</w:t>
            </w:r>
            <w:r>
              <w:rPr>
                <w:rFonts w:ascii="宋体" w:hAnsi="宋体" w:cs="宋体"/>
                <w:color w:val="000000"/>
                <w:w w:val="90"/>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E206F" w:rsidRPr="004E728D" w:rsidRDefault="00EE206F" w:rsidP="00BB6F3A">
            <w:pPr>
              <w:widowControl/>
              <w:jc w:val="center"/>
              <w:rPr>
                <w:rFonts w:ascii="宋体" w:cs="宋体"/>
                <w:bCs/>
                <w:color w:val="000000"/>
                <w:kern w:val="0"/>
                <w:sz w:val="18"/>
                <w:szCs w:val="18"/>
              </w:rPr>
            </w:pPr>
            <w:r w:rsidRPr="004E728D">
              <w:rPr>
                <w:rFonts w:ascii="宋体" w:cs="宋体" w:hint="eastAsia"/>
                <w:bCs/>
                <w:color w:val="000000"/>
                <w:kern w:val="0"/>
                <w:sz w:val="18"/>
                <w:szCs w:val="18"/>
              </w:rPr>
              <w:t>1</w:t>
            </w:r>
            <w:r w:rsidRPr="004E728D">
              <w:rPr>
                <w:rFonts w:ascii="宋体" w:cs="宋体"/>
                <w:bCs/>
                <w:color w:val="000000"/>
                <w:kern w:val="0"/>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jc w:val="center"/>
              <w:rPr>
                <w:rFonts w:ascii="宋体" w:cs="宋体"/>
                <w:b/>
                <w:bCs/>
                <w:color w:val="000000"/>
                <w:kern w:val="0"/>
                <w:sz w:val="18"/>
                <w:szCs w:val="18"/>
              </w:rPr>
            </w:pPr>
          </w:p>
        </w:tc>
        <w:tc>
          <w:tcPr>
            <w:tcW w:w="567" w:type="dxa"/>
            <w:vMerge/>
            <w:tcBorders>
              <w:left w:val="single" w:sz="4" w:space="0" w:color="auto"/>
              <w:bottom w:val="single" w:sz="4" w:space="0" w:color="auto"/>
              <w:right w:val="single" w:sz="4" w:space="0" w:color="auto"/>
            </w:tcBorders>
            <w:vAlign w:val="center"/>
          </w:tcPr>
          <w:p w:rsidR="00EE206F" w:rsidRDefault="00EE206F" w:rsidP="00EE206F">
            <w:pPr>
              <w:widowControl/>
              <w:ind w:rightChars="-50" w:right="-105"/>
              <w:jc w:val="center"/>
              <w:rPr>
                <w:rFonts w:ascii="宋体" w:cs="宋体"/>
                <w:b/>
                <w:bCs/>
                <w:color w:val="00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E206F" w:rsidRDefault="00EE206F" w:rsidP="00BB6F3A">
            <w:pPr>
              <w:widowControl/>
              <w:ind w:leftChars="-50" w:left="-105" w:rightChars="-50" w:right="-105"/>
              <w:jc w:val="center"/>
              <w:rPr>
                <w:rFonts w:ascii="宋体" w:cs="宋体"/>
                <w:color w:val="000000"/>
                <w:kern w:val="0"/>
                <w:sz w:val="18"/>
                <w:szCs w:val="18"/>
              </w:rPr>
            </w:pPr>
          </w:p>
        </w:tc>
      </w:tr>
      <w:tr w:rsidR="00BB6F3A" w:rsidTr="008A135F">
        <w:trPr>
          <w:trHeight w:val="333"/>
          <w:jc w:val="center"/>
        </w:trPr>
        <w:tc>
          <w:tcPr>
            <w:tcW w:w="851" w:type="dxa"/>
            <w:gridSpan w:val="2"/>
            <w:vMerge/>
            <w:tcBorders>
              <w:left w:val="single" w:sz="4" w:space="0" w:color="auto"/>
              <w:bottom w:val="single" w:sz="4" w:space="0" w:color="auto"/>
              <w:right w:val="single" w:sz="4" w:space="0" w:color="auto"/>
            </w:tcBorders>
            <w:vAlign w:val="center"/>
          </w:tcPr>
          <w:p w:rsidR="00BB6F3A" w:rsidRDefault="00BB6F3A">
            <w:pPr>
              <w:widowControl/>
              <w:spacing w:line="220" w:lineRule="exact"/>
              <w:jc w:val="left"/>
              <w:rPr>
                <w:rFonts w:ascii="黑体" w:eastAsia="黑体" w:hAnsi="黑体" w:cs="宋体"/>
                <w:color w:val="000000"/>
                <w:kern w:val="0"/>
                <w:sz w:val="18"/>
                <w:szCs w:val="18"/>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943920" w:rsidRDefault="00BB6F3A">
            <w:pPr>
              <w:widowControl/>
              <w:jc w:val="center"/>
              <w:rPr>
                <w:rFonts w:ascii="宋体" w:hAnsi="宋体" w:cs="宋体"/>
                <w:b/>
                <w:color w:val="000000"/>
                <w:kern w:val="0"/>
                <w:sz w:val="18"/>
                <w:szCs w:val="18"/>
              </w:rPr>
            </w:pPr>
            <w:r w:rsidRPr="00BB6F3A">
              <w:rPr>
                <w:rFonts w:ascii="宋体" w:hAnsi="宋体" w:cs="宋体" w:hint="eastAsia"/>
                <w:b/>
                <w:color w:val="000000"/>
                <w:kern w:val="0"/>
                <w:sz w:val="18"/>
                <w:szCs w:val="18"/>
              </w:rPr>
              <w:t>小计</w:t>
            </w:r>
          </w:p>
          <w:p w:rsidR="00BB6F3A" w:rsidRDefault="00BB6F3A">
            <w:pPr>
              <w:widowControl/>
              <w:jc w:val="center"/>
              <w:rPr>
                <w:rFonts w:ascii="宋体" w:hAnsi="宋体" w:cs="宋体"/>
                <w:b/>
                <w:color w:val="000000"/>
                <w:kern w:val="0"/>
                <w:sz w:val="18"/>
                <w:szCs w:val="18"/>
              </w:rPr>
            </w:pPr>
            <w:r w:rsidRPr="00BB6F3A">
              <w:rPr>
                <w:rFonts w:ascii="宋体" w:hAnsi="宋体" w:cs="宋体" w:hint="eastAsia"/>
                <w:b/>
                <w:color w:val="000000"/>
                <w:kern w:val="0"/>
                <w:sz w:val="18"/>
                <w:szCs w:val="18"/>
              </w:rPr>
              <w:t>（占总课时比例</w:t>
            </w:r>
            <w:r w:rsidR="00943920">
              <w:rPr>
                <w:rFonts w:ascii="宋体" w:hAnsi="宋体" w:cs="宋体" w:hint="eastAsia"/>
                <w:b/>
                <w:color w:val="000000"/>
                <w:kern w:val="0"/>
                <w:sz w:val="18"/>
                <w:szCs w:val="18"/>
              </w:rPr>
              <w:t>2</w:t>
            </w:r>
            <w:r w:rsidR="00943920">
              <w:rPr>
                <w:rFonts w:ascii="宋体" w:hAnsi="宋体" w:cs="宋体"/>
                <w:b/>
                <w:color w:val="000000"/>
                <w:kern w:val="0"/>
                <w:sz w:val="18"/>
                <w:szCs w:val="18"/>
              </w:rPr>
              <w:t>1.2</w:t>
            </w:r>
            <w:r w:rsidRPr="00BB6F3A">
              <w:rPr>
                <w:rFonts w:ascii="宋体" w:hAnsi="宋体" w:cs="宋体" w:hint="eastAsia"/>
                <w:b/>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r>
              <w:rPr>
                <w:rFonts w:ascii="宋体" w:cs="宋体" w:hint="eastAsia"/>
                <w:b/>
                <w:bCs/>
                <w:color w:val="000000"/>
                <w:kern w:val="0"/>
                <w:sz w:val="18"/>
                <w:szCs w:val="18"/>
              </w:rPr>
              <w:t>1</w:t>
            </w:r>
            <w:r>
              <w:rPr>
                <w:rFonts w:ascii="宋体" w:cs="宋体"/>
                <w:b/>
                <w:bCs/>
                <w:color w:val="000000"/>
                <w:kern w:val="0"/>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BB6F3A" w:rsidRDefault="00EF6937">
            <w:pPr>
              <w:widowControl/>
              <w:jc w:val="center"/>
              <w:rPr>
                <w:rFonts w:ascii="宋体" w:cs="宋体"/>
                <w:b/>
                <w:bCs/>
                <w:color w:val="000000"/>
                <w:kern w:val="0"/>
                <w:sz w:val="18"/>
                <w:szCs w:val="18"/>
              </w:rPr>
            </w:pPr>
            <w:r>
              <w:rPr>
                <w:rFonts w:ascii="宋体" w:cs="宋体" w:hint="eastAsia"/>
                <w:b/>
                <w:bCs/>
                <w:color w:val="000000"/>
                <w:kern w:val="0"/>
                <w:sz w:val="18"/>
                <w:szCs w:val="18"/>
              </w:rPr>
              <w:t>5</w:t>
            </w:r>
            <w:r>
              <w:rPr>
                <w:rFonts w:ascii="宋体" w:cs="宋体"/>
                <w:b/>
                <w:bCs/>
                <w:color w:val="000000"/>
                <w:kern w:val="0"/>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B6F3A" w:rsidRDefault="00EF6937">
            <w:pPr>
              <w:widowControl/>
              <w:jc w:val="center"/>
              <w:rPr>
                <w:rFonts w:ascii="宋体" w:cs="宋体"/>
                <w:b/>
                <w:bCs/>
                <w:color w:val="000000"/>
                <w:kern w:val="0"/>
                <w:sz w:val="18"/>
                <w:szCs w:val="18"/>
              </w:rPr>
            </w:pPr>
            <w:r>
              <w:rPr>
                <w:rFonts w:ascii="宋体" w:cs="宋体" w:hint="eastAsia"/>
                <w:b/>
                <w:bCs/>
                <w:color w:val="000000"/>
                <w:kern w:val="0"/>
                <w:sz w:val="18"/>
                <w:szCs w:val="18"/>
              </w:rPr>
              <w:t>5</w:t>
            </w:r>
            <w:r>
              <w:rPr>
                <w:rFonts w:ascii="宋体" w:cs="宋体"/>
                <w:b/>
                <w:bCs/>
                <w:color w:val="000000"/>
                <w:kern w:val="0"/>
                <w:sz w:val="18"/>
                <w:szCs w:val="18"/>
              </w:rPr>
              <w:t>70</w:t>
            </w: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jc w:val="center"/>
              <w:rPr>
                <w:rFonts w:ascii="宋体" w:cs="宋体"/>
                <w:b/>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B6F3A" w:rsidRDefault="00EE206F">
            <w:pPr>
              <w:widowControl/>
              <w:ind w:leftChars="-50" w:left="-105" w:rightChars="-50" w:right="-105"/>
              <w:jc w:val="center"/>
              <w:rPr>
                <w:rFonts w:ascii="宋体" w:cs="宋体"/>
                <w:b/>
                <w:bCs/>
                <w:color w:val="000000"/>
                <w:kern w:val="0"/>
                <w:sz w:val="18"/>
                <w:szCs w:val="18"/>
              </w:rPr>
            </w:pPr>
            <w:r>
              <w:rPr>
                <w:rFonts w:ascii="宋体" w:cs="宋体" w:hint="eastAsia"/>
                <w:b/>
                <w:bCs/>
                <w:color w:val="000000"/>
                <w:kern w:val="0"/>
                <w:sz w:val="18"/>
                <w:szCs w:val="18"/>
              </w:rPr>
              <w:t>3</w:t>
            </w:r>
            <w:r>
              <w:rPr>
                <w:rFonts w:ascii="宋体" w:cs="宋体"/>
                <w:b/>
                <w:bCs/>
                <w:color w:val="000000"/>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ind w:leftChars="-50" w:left="-105" w:rightChars="-50" w:right="-105"/>
              <w:jc w:val="center"/>
              <w:rPr>
                <w:rFonts w:ascii="宋体" w:cs="宋体"/>
                <w:color w:val="00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ind w:leftChars="-50" w:left="-105" w:rightChars="-50" w:right="-105"/>
              <w:jc w:val="center"/>
              <w:rPr>
                <w:rFonts w:ascii="宋体" w:cs="宋体"/>
                <w:color w:val="000000"/>
                <w:kern w:val="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BB6F3A" w:rsidRDefault="00BB6F3A">
            <w:pPr>
              <w:widowControl/>
              <w:ind w:leftChars="-50" w:left="-105" w:rightChars="-50" w:right="-105"/>
              <w:jc w:val="center"/>
              <w:rPr>
                <w:rFonts w:ascii="宋体" w:cs="宋体"/>
                <w:color w:val="000000"/>
                <w:kern w:val="0"/>
                <w:sz w:val="18"/>
                <w:szCs w:val="18"/>
              </w:rPr>
            </w:pPr>
          </w:p>
        </w:tc>
      </w:tr>
      <w:tr w:rsidR="00D0373F" w:rsidTr="00EF6937">
        <w:trPr>
          <w:trHeight w:hRule="exact" w:val="715"/>
          <w:jc w:val="center"/>
        </w:trPr>
        <w:tc>
          <w:tcPr>
            <w:tcW w:w="3256" w:type="dxa"/>
            <w:gridSpan w:val="5"/>
            <w:tcBorders>
              <w:top w:val="single" w:sz="4" w:space="0" w:color="auto"/>
            </w:tcBorders>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hint="eastAsia"/>
                <w:b/>
                <w:color w:val="000000"/>
                <w:kern w:val="0"/>
                <w:szCs w:val="21"/>
              </w:rPr>
              <w:t>合计</w:t>
            </w:r>
          </w:p>
        </w:tc>
        <w:tc>
          <w:tcPr>
            <w:tcW w:w="567" w:type="dxa"/>
            <w:tcBorders>
              <w:top w:val="single" w:sz="4" w:space="0" w:color="auto"/>
            </w:tcBorders>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hint="eastAsia"/>
                <w:b/>
                <w:color w:val="000000"/>
                <w:kern w:val="0"/>
                <w:szCs w:val="21"/>
              </w:rPr>
              <w:t>1</w:t>
            </w:r>
            <w:r w:rsidR="004E728D" w:rsidRPr="00466652">
              <w:rPr>
                <w:rFonts w:ascii="宋体" w:hAnsi="宋体" w:cs="宋体"/>
                <w:b/>
                <w:color w:val="000000"/>
                <w:kern w:val="0"/>
                <w:szCs w:val="21"/>
              </w:rPr>
              <w:t>48</w:t>
            </w:r>
          </w:p>
        </w:tc>
        <w:tc>
          <w:tcPr>
            <w:tcW w:w="708" w:type="dxa"/>
            <w:tcBorders>
              <w:top w:val="single" w:sz="4" w:space="0" w:color="auto"/>
            </w:tcBorders>
            <w:vAlign w:val="center"/>
          </w:tcPr>
          <w:p w:rsidR="00D0373F" w:rsidRPr="00466652" w:rsidRDefault="00C10B61" w:rsidP="004E728D">
            <w:pPr>
              <w:widowControl/>
              <w:jc w:val="center"/>
              <w:rPr>
                <w:rFonts w:ascii="宋体" w:hAnsi="宋体" w:cs="宋体"/>
                <w:b/>
                <w:color w:val="000000"/>
                <w:kern w:val="0"/>
                <w:szCs w:val="21"/>
              </w:rPr>
            </w:pPr>
            <w:r w:rsidRPr="00466652">
              <w:rPr>
                <w:rFonts w:ascii="宋体" w:hAnsi="宋体" w:cs="宋体" w:hint="eastAsia"/>
                <w:b/>
                <w:color w:val="000000"/>
                <w:kern w:val="0"/>
                <w:szCs w:val="21"/>
              </w:rPr>
              <w:t>2</w:t>
            </w:r>
            <w:r w:rsidRPr="00466652">
              <w:rPr>
                <w:rFonts w:ascii="宋体" w:hAnsi="宋体" w:cs="宋体"/>
                <w:b/>
                <w:color w:val="000000"/>
                <w:kern w:val="0"/>
                <w:szCs w:val="21"/>
              </w:rPr>
              <w:t>6</w:t>
            </w:r>
            <w:r w:rsidR="004E728D" w:rsidRPr="00466652">
              <w:rPr>
                <w:rFonts w:ascii="宋体" w:hAnsi="宋体" w:cs="宋体"/>
                <w:b/>
                <w:color w:val="000000"/>
                <w:kern w:val="0"/>
                <w:szCs w:val="21"/>
              </w:rPr>
              <w:t>94</w:t>
            </w:r>
          </w:p>
        </w:tc>
        <w:tc>
          <w:tcPr>
            <w:tcW w:w="709" w:type="dxa"/>
            <w:tcBorders>
              <w:top w:val="single" w:sz="4" w:space="0" w:color="auto"/>
            </w:tcBorders>
            <w:vAlign w:val="center"/>
          </w:tcPr>
          <w:p w:rsidR="00D0373F" w:rsidRPr="00466652" w:rsidRDefault="00C10B61" w:rsidP="00943920">
            <w:pPr>
              <w:widowControl/>
              <w:jc w:val="center"/>
              <w:rPr>
                <w:rFonts w:ascii="宋体" w:hAnsi="宋体" w:cs="宋体"/>
                <w:b/>
                <w:color w:val="000000"/>
                <w:kern w:val="0"/>
                <w:szCs w:val="21"/>
              </w:rPr>
            </w:pPr>
            <w:r w:rsidRPr="00466652">
              <w:rPr>
                <w:rFonts w:ascii="宋体" w:hAnsi="宋体" w:cs="宋体" w:hint="eastAsia"/>
                <w:b/>
                <w:color w:val="000000"/>
                <w:kern w:val="0"/>
                <w:szCs w:val="21"/>
              </w:rPr>
              <w:t>1</w:t>
            </w:r>
            <w:r w:rsidRPr="00466652">
              <w:rPr>
                <w:rFonts w:ascii="宋体" w:hAnsi="宋体" w:cs="宋体"/>
                <w:b/>
                <w:color w:val="000000"/>
                <w:kern w:val="0"/>
                <w:szCs w:val="21"/>
              </w:rPr>
              <w:t>1</w:t>
            </w:r>
            <w:r w:rsidR="00943920" w:rsidRPr="00466652">
              <w:rPr>
                <w:rFonts w:ascii="宋体" w:hAnsi="宋体" w:cs="宋体"/>
                <w:b/>
                <w:color w:val="000000"/>
                <w:kern w:val="0"/>
                <w:szCs w:val="21"/>
              </w:rPr>
              <w:t>28</w:t>
            </w:r>
          </w:p>
        </w:tc>
        <w:tc>
          <w:tcPr>
            <w:tcW w:w="709" w:type="dxa"/>
            <w:tcBorders>
              <w:top w:val="single" w:sz="4" w:space="0" w:color="auto"/>
            </w:tcBorders>
            <w:vAlign w:val="center"/>
          </w:tcPr>
          <w:p w:rsidR="00D0373F" w:rsidRPr="00466652" w:rsidRDefault="00C10B61" w:rsidP="00943920">
            <w:pPr>
              <w:widowControl/>
              <w:jc w:val="center"/>
              <w:rPr>
                <w:rFonts w:ascii="宋体" w:hAnsi="宋体" w:cs="宋体"/>
                <w:b/>
                <w:color w:val="000000"/>
                <w:kern w:val="0"/>
                <w:szCs w:val="21"/>
              </w:rPr>
            </w:pPr>
            <w:r w:rsidRPr="00466652">
              <w:rPr>
                <w:rFonts w:ascii="宋体" w:hAnsi="宋体" w:cs="宋体" w:hint="eastAsia"/>
                <w:b/>
                <w:color w:val="000000"/>
                <w:kern w:val="0"/>
                <w:szCs w:val="21"/>
              </w:rPr>
              <w:t>1</w:t>
            </w:r>
            <w:r w:rsidR="00943920" w:rsidRPr="00466652">
              <w:rPr>
                <w:rFonts w:ascii="宋体" w:hAnsi="宋体" w:cs="宋体"/>
                <w:b/>
                <w:color w:val="000000"/>
                <w:kern w:val="0"/>
                <w:szCs w:val="21"/>
              </w:rPr>
              <w:t>566</w:t>
            </w:r>
          </w:p>
        </w:tc>
        <w:tc>
          <w:tcPr>
            <w:tcW w:w="567" w:type="dxa"/>
            <w:tcBorders>
              <w:top w:val="single" w:sz="4" w:space="0" w:color="auto"/>
            </w:tcBorders>
            <w:tcMar>
              <w:left w:w="0" w:type="dxa"/>
              <w:right w:w="0" w:type="dxa"/>
            </w:tcMar>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b/>
                <w:color w:val="000000"/>
                <w:kern w:val="0"/>
                <w:szCs w:val="21"/>
              </w:rPr>
              <w:t>24</w:t>
            </w:r>
          </w:p>
        </w:tc>
        <w:tc>
          <w:tcPr>
            <w:tcW w:w="567" w:type="dxa"/>
            <w:tcBorders>
              <w:top w:val="single" w:sz="4" w:space="0" w:color="auto"/>
            </w:tcBorders>
            <w:tcMar>
              <w:left w:w="0" w:type="dxa"/>
              <w:right w:w="0" w:type="dxa"/>
            </w:tcMar>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b/>
                <w:color w:val="000000"/>
                <w:kern w:val="0"/>
                <w:szCs w:val="21"/>
              </w:rPr>
              <w:t>26</w:t>
            </w:r>
          </w:p>
        </w:tc>
        <w:tc>
          <w:tcPr>
            <w:tcW w:w="567" w:type="dxa"/>
            <w:tcBorders>
              <w:top w:val="single" w:sz="4" w:space="0" w:color="auto"/>
            </w:tcBorders>
            <w:tcMar>
              <w:left w:w="0" w:type="dxa"/>
              <w:right w:w="0" w:type="dxa"/>
            </w:tcMar>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b/>
                <w:color w:val="000000"/>
                <w:kern w:val="0"/>
                <w:szCs w:val="21"/>
              </w:rPr>
              <w:t>24</w:t>
            </w:r>
          </w:p>
        </w:tc>
        <w:tc>
          <w:tcPr>
            <w:tcW w:w="567" w:type="dxa"/>
            <w:tcBorders>
              <w:top w:val="single" w:sz="4" w:space="0" w:color="auto"/>
            </w:tcBorders>
            <w:tcMar>
              <w:left w:w="0" w:type="dxa"/>
              <w:right w:w="0" w:type="dxa"/>
            </w:tcMar>
            <w:vAlign w:val="center"/>
          </w:tcPr>
          <w:p w:rsidR="00D0373F" w:rsidRPr="00466652" w:rsidRDefault="00C10B61" w:rsidP="008B665B">
            <w:pPr>
              <w:widowControl/>
              <w:jc w:val="center"/>
              <w:rPr>
                <w:rFonts w:ascii="宋体" w:hAnsi="宋体" w:cs="宋体"/>
                <w:b/>
                <w:color w:val="000000"/>
                <w:kern w:val="0"/>
                <w:szCs w:val="21"/>
              </w:rPr>
            </w:pPr>
            <w:r w:rsidRPr="00466652">
              <w:rPr>
                <w:rFonts w:ascii="宋体" w:hAnsi="宋体" w:cs="宋体"/>
                <w:b/>
                <w:color w:val="000000"/>
                <w:kern w:val="0"/>
                <w:szCs w:val="21"/>
              </w:rPr>
              <w:t>2</w:t>
            </w:r>
            <w:r w:rsidR="008B665B" w:rsidRPr="00466652">
              <w:rPr>
                <w:rFonts w:ascii="宋体" w:hAnsi="宋体" w:cs="宋体"/>
                <w:b/>
                <w:color w:val="000000"/>
                <w:kern w:val="0"/>
                <w:szCs w:val="21"/>
              </w:rPr>
              <w:t>5</w:t>
            </w:r>
          </w:p>
        </w:tc>
        <w:tc>
          <w:tcPr>
            <w:tcW w:w="567" w:type="dxa"/>
            <w:tcBorders>
              <w:top w:val="single" w:sz="4" w:space="0" w:color="auto"/>
            </w:tcBorders>
            <w:tcMar>
              <w:left w:w="0" w:type="dxa"/>
              <w:right w:w="0" w:type="dxa"/>
            </w:tcMar>
            <w:vAlign w:val="center"/>
          </w:tcPr>
          <w:p w:rsidR="00D0373F" w:rsidRPr="00466652" w:rsidRDefault="008B665B">
            <w:pPr>
              <w:widowControl/>
              <w:jc w:val="center"/>
              <w:rPr>
                <w:rFonts w:ascii="宋体" w:hAnsi="宋体" w:cs="宋体"/>
                <w:b/>
                <w:color w:val="000000"/>
                <w:kern w:val="0"/>
                <w:szCs w:val="21"/>
              </w:rPr>
            </w:pPr>
            <w:r w:rsidRPr="00466652">
              <w:rPr>
                <w:rFonts w:ascii="宋体" w:hAnsi="宋体" w:cs="宋体"/>
                <w:b/>
                <w:color w:val="000000"/>
                <w:kern w:val="0"/>
                <w:szCs w:val="21"/>
              </w:rPr>
              <w:t>2</w:t>
            </w:r>
            <w:r w:rsidR="00EF6937" w:rsidRPr="00466652">
              <w:rPr>
                <w:rFonts w:ascii="宋体" w:hAnsi="宋体" w:cs="宋体"/>
                <w:b/>
                <w:color w:val="000000"/>
                <w:kern w:val="0"/>
                <w:szCs w:val="21"/>
              </w:rPr>
              <w:t>3</w:t>
            </w:r>
          </w:p>
        </w:tc>
        <w:tc>
          <w:tcPr>
            <w:tcW w:w="567" w:type="dxa"/>
            <w:tcBorders>
              <w:top w:val="single" w:sz="4" w:space="0" w:color="auto"/>
            </w:tcBorders>
            <w:tcMar>
              <w:left w:w="57" w:type="dxa"/>
              <w:right w:w="57" w:type="dxa"/>
            </w:tcMar>
            <w:vAlign w:val="center"/>
          </w:tcPr>
          <w:p w:rsidR="00D0373F" w:rsidRPr="00466652" w:rsidRDefault="00C10B61">
            <w:pPr>
              <w:widowControl/>
              <w:jc w:val="center"/>
              <w:rPr>
                <w:rFonts w:ascii="宋体" w:hAnsi="宋体" w:cs="宋体"/>
                <w:b/>
                <w:color w:val="000000"/>
                <w:kern w:val="0"/>
                <w:szCs w:val="21"/>
              </w:rPr>
            </w:pPr>
            <w:r w:rsidRPr="00466652">
              <w:rPr>
                <w:rFonts w:ascii="宋体" w:hAnsi="宋体" w:cs="宋体"/>
                <w:b/>
                <w:color w:val="000000"/>
                <w:kern w:val="0"/>
                <w:szCs w:val="21"/>
              </w:rPr>
              <w:t>30</w:t>
            </w:r>
          </w:p>
          <w:p w:rsidR="00D0373F" w:rsidRPr="00466652" w:rsidRDefault="00C10B61">
            <w:pPr>
              <w:widowControl/>
              <w:jc w:val="center"/>
              <w:rPr>
                <w:rFonts w:ascii="宋体" w:hAnsi="宋体" w:cs="宋体"/>
                <w:b/>
                <w:color w:val="000000"/>
                <w:kern w:val="0"/>
                <w:sz w:val="15"/>
                <w:szCs w:val="15"/>
              </w:rPr>
            </w:pPr>
            <w:r w:rsidRPr="00466652">
              <w:rPr>
                <w:rFonts w:ascii="宋体" w:hAnsi="宋体" w:cs="宋体" w:hint="eastAsia"/>
                <w:b/>
                <w:color w:val="000000"/>
                <w:kern w:val="0"/>
                <w:sz w:val="15"/>
                <w:szCs w:val="15"/>
              </w:rPr>
              <w:t>（1</w:t>
            </w:r>
            <w:r w:rsidRPr="00466652">
              <w:rPr>
                <w:rFonts w:ascii="宋体" w:hAnsi="宋体" w:cs="宋体"/>
                <w:b/>
                <w:color w:val="000000"/>
                <w:kern w:val="0"/>
                <w:sz w:val="15"/>
                <w:szCs w:val="15"/>
              </w:rPr>
              <w:t>9</w:t>
            </w:r>
            <w:r w:rsidRPr="00466652">
              <w:rPr>
                <w:rFonts w:ascii="宋体" w:hAnsi="宋体" w:cs="宋体" w:hint="eastAsia"/>
                <w:b/>
                <w:color w:val="000000"/>
                <w:kern w:val="0"/>
                <w:sz w:val="15"/>
                <w:szCs w:val="15"/>
              </w:rPr>
              <w:t>）</w:t>
            </w:r>
          </w:p>
        </w:tc>
        <w:tc>
          <w:tcPr>
            <w:tcW w:w="425" w:type="dxa"/>
            <w:tcBorders>
              <w:top w:val="single" w:sz="4" w:space="0" w:color="auto"/>
            </w:tcBorders>
            <w:vAlign w:val="center"/>
          </w:tcPr>
          <w:p w:rsidR="00D0373F" w:rsidRPr="00466652" w:rsidRDefault="00D0373F">
            <w:pPr>
              <w:widowControl/>
              <w:jc w:val="center"/>
              <w:rPr>
                <w:rFonts w:ascii="宋体" w:hAnsi="宋体" w:cs="宋体"/>
                <w:b/>
                <w:color w:val="000000"/>
                <w:kern w:val="0"/>
                <w:sz w:val="15"/>
                <w:szCs w:val="15"/>
              </w:rPr>
            </w:pPr>
          </w:p>
        </w:tc>
        <w:tc>
          <w:tcPr>
            <w:tcW w:w="425" w:type="dxa"/>
            <w:tcBorders>
              <w:top w:val="single" w:sz="4" w:space="0" w:color="auto"/>
            </w:tcBorders>
            <w:vAlign w:val="center"/>
          </w:tcPr>
          <w:p w:rsidR="00D0373F" w:rsidRPr="00466652" w:rsidRDefault="00D0373F">
            <w:pPr>
              <w:widowControl/>
              <w:jc w:val="center"/>
              <w:rPr>
                <w:rFonts w:ascii="宋体" w:hAnsi="宋体" w:cs="宋体"/>
                <w:b/>
                <w:color w:val="000000"/>
                <w:kern w:val="0"/>
                <w:szCs w:val="21"/>
              </w:rPr>
            </w:pPr>
          </w:p>
        </w:tc>
        <w:tc>
          <w:tcPr>
            <w:tcW w:w="811" w:type="dxa"/>
            <w:tcBorders>
              <w:top w:val="single" w:sz="4" w:space="0" w:color="auto"/>
            </w:tcBorders>
            <w:vAlign w:val="center"/>
          </w:tcPr>
          <w:p w:rsidR="00D0373F" w:rsidRPr="00466652" w:rsidRDefault="00D0373F">
            <w:pPr>
              <w:widowControl/>
              <w:jc w:val="center"/>
              <w:rPr>
                <w:rFonts w:ascii="宋体" w:hAnsi="宋体" w:cs="宋体"/>
                <w:b/>
                <w:color w:val="000000"/>
                <w:kern w:val="0"/>
                <w:szCs w:val="21"/>
              </w:rPr>
            </w:pPr>
          </w:p>
        </w:tc>
      </w:tr>
    </w:tbl>
    <w:p w:rsidR="00D0373F" w:rsidRDefault="00C10B61">
      <w:pPr>
        <w:widowControl/>
        <w:jc w:val="left"/>
        <w:rPr>
          <w:rFonts w:ascii="宋体" w:hAnsi="宋体" w:cs="宋体"/>
          <w:color w:val="000000"/>
          <w:kern w:val="0"/>
          <w:sz w:val="18"/>
          <w:szCs w:val="18"/>
        </w:rPr>
      </w:pPr>
      <w:r>
        <w:rPr>
          <w:rFonts w:ascii="宋体" w:hAnsi="宋体" w:cs="宋体" w:hint="eastAsia"/>
          <w:color w:val="000000"/>
          <w:kern w:val="0"/>
          <w:sz w:val="18"/>
          <w:szCs w:val="18"/>
        </w:rPr>
        <w:t>注：课程名称后标注★为专业核心课</w:t>
      </w:r>
    </w:p>
    <w:p w:rsidR="00D0373F" w:rsidRDefault="00D0373F">
      <w:pPr>
        <w:widowControl/>
        <w:jc w:val="left"/>
        <w:rPr>
          <w:rFonts w:ascii="宋体" w:hAnsi="宋体" w:cs="宋体"/>
          <w:color w:val="000000"/>
          <w:kern w:val="0"/>
          <w:sz w:val="18"/>
          <w:szCs w:val="18"/>
        </w:rPr>
      </w:pPr>
    </w:p>
    <w:p w:rsidR="00D0373F" w:rsidRDefault="00C10B61">
      <w:pPr>
        <w:spacing w:line="400" w:lineRule="exact"/>
        <w:rPr>
          <w:rFonts w:ascii="黑体" w:eastAsia="黑体"/>
          <w:sz w:val="28"/>
        </w:rPr>
      </w:pPr>
      <w:r>
        <w:rPr>
          <w:rFonts w:ascii="黑体" w:eastAsia="黑体" w:hint="eastAsia"/>
          <w:sz w:val="28"/>
        </w:rPr>
        <w:t>九、实施保障</w:t>
      </w:r>
    </w:p>
    <w:p w:rsidR="00D0373F" w:rsidRDefault="00C10B61">
      <w:pPr>
        <w:numPr>
          <w:ilvl w:val="0"/>
          <w:numId w:val="4"/>
        </w:numPr>
        <w:spacing w:line="400" w:lineRule="exact"/>
        <w:rPr>
          <w:rFonts w:ascii="仿宋_GB2312" w:eastAsia="仿宋_GB2312"/>
          <w:b/>
          <w:color w:val="FF0000"/>
          <w:sz w:val="28"/>
        </w:rPr>
      </w:pPr>
      <w:r>
        <w:rPr>
          <w:rFonts w:ascii="仿宋_GB2312" w:eastAsia="仿宋_GB2312" w:hint="eastAsia"/>
          <w:b/>
          <w:sz w:val="28"/>
        </w:rPr>
        <w:t>师资队伍</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1.队伍结构</w:t>
      </w:r>
    </w:p>
    <w:p w:rsidR="00D0373F" w:rsidRDefault="00C10B61">
      <w:pPr>
        <w:spacing w:line="400" w:lineRule="exact"/>
        <w:ind w:firstLineChars="200" w:firstLine="480"/>
        <w:rPr>
          <w:rFonts w:ascii="仿宋_GB2312" w:eastAsia="仿宋_GB2312" w:hAnsi="仿宋" w:cs="仿宋"/>
          <w:bCs/>
          <w:color w:val="000000"/>
          <w:sz w:val="24"/>
        </w:rPr>
      </w:pPr>
      <w:r>
        <w:rPr>
          <w:rFonts w:ascii="仿宋_GB2312" w:eastAsia="仿宋_GB2312" w:hAnsi="仿宋" w:cs="仿宋" w:hint="eastAsia"/>
          <w:bCs/>
          <w:color w:val="000000"/>
          <w:sz w:val="24"/>
        </w:rPr>
        <w:t>在校生与本专业专任教师数比例不高于</w:t>
      </w:r>
      <w:r>
        <w:rPr>
          <w:rFonts w:ascii="仿宋_GB2312" w:eastAsia="仿宋_GB2312" w:hAnsi="仿宋" w:cs="仿宋"/>
          <w:bCs/>
          <w:color w:val="000000"/>
          <w:sz w:val="24"/>
        </w:rPr>
        <w:t>25</w:t>
      </w:r>
      <w:r>
        <w:rPr>
          <w:rFonts w:ascii="仿宋_GB2312" w:eastAsia="仿宋_GB2312" w:hAnsi="仿宋" w:cs="仿宋" w:hint="eastAsia"/>
          <w:bCs/>
          <w:color w:val="000000"/>
          <w:sz w:val="24"/>
        </w:rPr>
        <w:t>：</w:t>
      </w:r>
      <w:r>
        <w:rPr>
          <w:rFonts w:ascii="仿宋_GB2312" w:eastAsia="仿宋_GB2312" w:hAnsi="仿宋" w:cs="仿宋"/>
          <w:bCs/>
          <w:color w:val="000000"/>
          <w:sz w:val="24"/>
        </w:rPr>
        <w:t>1</w:t>
      </w:r>
      <w:r>
        <w:rPr>
          <w:rFonts w:ascii="仿宋_GB2312" w:eastAsia="仿宋_GB2312" w:hAnsi="仿宋" w:cs="仿宋" w:hint="eastAsia"/>
          <w:bCs/>
          <w:color w:val="000000"/>
          <w:sz w:val="24"/>
        </w:rPr>
        <w:t>（不含公共课），专任教师中研究生学历（或硕士以上学位）比例不低于30%，双师素质教师占专业教师比例不低于</w:t>
      </w:r>
      <w:r>
        <w:rPr>
          <w:rFonts w:ascii="仿宋_GB2312" w:eastAsia="仿宋_GB2312" w:hAnsi="仿宋" w:cs="仿宋"/>
          <w:bCs/>
          <w:color w:val="000000"/>
          <w:sz w:val="24"/>
        </w:rPr>
        <w:t>60%</w:t>
      </w:r>
      <w:r>
        <w:rPr>
          <w:rFonts w:ascii="仿宋_GB2312" w:eastAsia="仿宋_GB2312" w:hAnsi="仿宋" w:cs="仿宋" w:hint="eastAsia"/>
          <w:bCs/>
          <w:color w:val="000000"/>
          <w:sz w:val="24"/>
        </w:rPr>
        <w:t>，专任教师队伍要考虑职称、年龄，形成合理的梯队结构。</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2.专任教师</w:t>
      </w:r>
    </w:p>
    <w:p w:rsidR="00D0373F" w:rsidRDefault="00C10B61">
      <w:pPr>
        <w:spacing w:line="400" w:lineRule="exact"/>
        <w:ind w:firstLineChars="200" w:firstLine="480"/>
        <w:rPr>
          <w:rFonts w:ascii="仿宋_GB2312" w:eastAsia="仿宋_GB2312" w:hAnsi="仿宋" w:cs="仿宋"/>
          <w:bCs/>
          <w:color w:val="000000"/>
          <w:sz w:val="24"/>
        </w:rPr>
      </w:pPr>
      <w:r>
        <w:rPr>
          <w:rFonts w:ascii="仿宋_GB2312" w:eastAsia="仿宋_GB2312" w:hAnsi="仿宋" w:cs="仿宋" w:hint="eastAsia"/>
          <w:bCs/>
          <w:color w:val="000000"/>
          <w:sz w:val="24"/>
        </w:rPr>
        <w:t>具有高校教师资格和本专业领域有关证书；有理想信念、有道德情操、有扎实学识、有仁爱之心；具有学前教育、护理和医学专业本科及以上学历，扎实的学前教育和医学专业相关理论功底和实践能力；具有信息化教学能力，能够开展课程教学改革和科学研究；每五年累计不少于</w:t>
      </w:r>
      <w:r>
        <w:rPr>
          <w:rFonts w:ascii="仿宋_GB2312" w:eastAsia="仿宋_GB2312" w:hAnsi="仿宋" w:cs="仿宋"/>
          <w:bCs/>
          <w:color w:val="000000"/>
          <w:sz w:val="24"/>
        </w:rPr>
        <w:t xml:space="preserve">6 </w:t>
      </w:r>
      <w:r>
        <w:rPr>
          <w:rFonts w:ascii="仿宋_GB2312" w:eastAsia="仿宋_GB2312" w:hAnsi="仿宋" w:cs="仿宋" w:hint="eastAsia"/>
          <w:bCs/>
          <w:color w:val="000000"/>
          <w:sz w:val="24"/>
        </w:rPr>
        <w:t>个月的企业实践经历。</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3.专业带头人</w:t>
      </w:r>
    </w:p>
    <w:p w:rsidR="00D0373F" w:rsidRDefault="00C10B61">
      <w:pPr>
        <w:spacing w:line="400" w:lineRule="exact"/>
        <w:ind w:firstLineChars="200" w:firstLine="480"/>
        <w:rPr>
          <w:rFonts w:ascii="仿宋_GB2312" w:eastAsia="仿宋_GB2312" w:hAnsi="仿宋" w:cs="仿宋"/>
          <w:bCs/>
          <w:color w:val="000000"/>
          <w:sz w:val="24"/>
        </w:rPr>
      </w:pPr>
      <w:r>
        <w:rPr>
          <w:rFonts w:ascii="仿宋_GB2312" w:eastAsia="仿宋_GB2312" w:hAnsi="仿宋" w:cs="仿宋" w:hint="eastAsia"/>
          <w:bCs/>
          <w:color w:val="000000"/>
          <w:sz w:val="24"/>
        </w:rPr>
        <w:t>原则上应具有副高及以上职称，能够较好地把握国内外行业、专业发展，能够主动联系行业企业，了解行业企业对</w:t>
      </w:r>
      <w:r>
        <w:rPr>
          <w:rFonts w:ascii="仿宋_GB2312" w:eastAsia="仿宋_GB2312" w:hAnsi="仿宋" w:cs="仿宋" w:hint="eastAsia"/>
          <w:bCs/>
          <w:color w:val="000000" w:themeColor="text1"/>
          <w:sz w:val="24"/>
        </w:rPr>
        <w:t>婴幼儿托育服务与服务管理专业</w:t>
      </w:r>
      <w:r>
        <w:rPr>
          <w:rFonts w:ascii="仿宋_GB2312" w:eastAsia="仿宋_GB2312" w:hAnsi="仿宋" w:cs="仿宋" w:hint="eastAsia"/>
          <w:bCs/>
          <w:color w:val="000000"/>
          <w:sz w:val="24"/>
        </w:rPr>
        <w:t>人才的实际需求，组织开展教科研工作能力强，在本区域或本领域有一定的专业影响力。</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4.兼职教师</w:t>
      </w:r>
    </w:p>
    <w:p w:rsidR="00D0373F" w:rsidRDefault="00C10B61">
      <w:pPr>
        <w:spacing w:line="400" w:lineRule="exact"/>
        <w:ind w:firstLineChars="200" w:firstLine="480"/>
        <w:rPr>
          <w:rFonts w:ascii="仿宋_GB2312" w:eastAsia="仿宋_GB2312" w:hAnsi="仿宋" w:cs="仿宋"/>
          <w:bCs/>
          <w:color w:val="000000"/>
          <w:sz w:val="24"/>
        </w:rPr>
      </w:pPr>
      <w:r>
        <w:rPr>
          <w:rFonts w:ascii="仿宋_GB2312" w:eastAsia="仿宋_GB2312" w:hAnsi="仿宋" w:cs="仿宋" w:hint="eastAsia"/>
          <w:bCs/>
          <w:color w:val="000000"/>
          <w:sz w:val="24"/>
        </w:rPr>
        <w:t>主要从托幼机构、早教中心、妇幼保健医院、月子中心或研究所等相关企业聘任，具备良好的思想政治素质、职业道德和工匠精神，具有扎实的学前教育知识或丰富的临床工作经验，具有中级及以上行业相关专业技术资格，能承担专业课程教学、实习实训指导和学生职业发展规划指导等专业教学任务。</w:t>
      </w:r>
    </w:p>
    <w:p w:rsidR="00D0373F" w:rsidRDefault="00C10B61">
      <w:pPr>
        <w:spacing w:line="400" w:lineRule="exact"/>
        <w:ind w:firstLine="420"/>
        <w:rPr>
          <w:rFonts w:ascii="仿宋_GB2312" w:eastAsia="仿宋_GB2312"/>
          <w:b/>
          <w:color w:val="FF0000"/>
          <w:sz w:val="28"/>
        </w:rPr>
      </w:pPr>
      <w:r>
        <w:rPr>
          <w:rFonts w:ascii="仿宋_GB2312" w:eastAsia="仿宋_GB2312" w:hint="eastAsia"/>
          <w:b/>
          <w:sz w:val="28"/>
        </w:rPr>
        <w:t>（二）教学设施</w:t>
      </w:r>
    </w:p>
    <w:p w:rsidR="00D0373F" w:rsidRDefault="00C10B61">
      <w:pPr>
        <w:autoSpaceDE w:val="0"/>
        <w:autoSpaceDN w:val="0"/>
        <w:adjustRightInd w:val="0"/>
        <w:spacing w:line="400" w:lineRule="exact"/>
        <w:ind w:firstLineChars="200" w:firstLine="480"/>
        <w:rPr>
          <w:rFonts w:ascii="仿宋_GB2312" w:eastAsia="仿宋_GB2312" w:hAnsi="仿宋" w:cs="仿宋"/>
          <w:bCs/>
          <w:color w:val="000000"/>
          <w:sz w:val="24"/>
        </w:rPr>
      </w:pPr>
      <w:r>
        <w:rPr>
          <w:rFonts w:ascii="仿宋_GB2312" w:eastAsia="仿宋_GB2312" w:hAnsi="仿宋" w:cs="仿宋" w:hint="eastAsia"/>
          <w:bCs/>
          <w:color w:val="000000"/>
          <w:sz w:val="24"/>
        </w:rPr>
        <w:t>主要包括能够满足正常的课程教学、实习实训所必需的专业教室、实训室和实训基地。</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1.专业教室基本条件</w:t>
      </w:r>
    </w:p>
    <w:p w:rsidR="00D0373F" w:rsidRPr="00984AB3" w:rsidRDefault="00C10B61" w:rsidP="00984AB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满足线上线下混合教学、满足电源、光照、温控、安全条件，配置课桌椅、黑（白）板、多媒体计算机、投影设备、互联网接入或</w:t>
      </w:r>
      <w:r>
        <w:rPr>
          <w:rFonts w:ascii="Times New Roman" w:eastAsia="仿宋_GB2312" w:hAnsi="Times New Roman"/>
          <w:sz w:val="24"/>
        </w:rPr>
        <w:t>Wifi</w:t>
      </w:r>
      <w:r>
        <w:rPr>
          <w:rFonts w:ascii="仿宋_GB2312" w:eastAsia="仿宋_GB2312" w:hAnsi="仿宋_GB2312" w:cs="仿宋_GB2312" w:hint="eastAsia"/>
          <w:sz w:val="24"/>
        </w:rPr>
        <w:t>环境，并具有网络安全防护措施。符合紧急疏散要求、标志明显、保持逃生通道畅通无阻。</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2.校内实训室基本要求</w:t>
      </w:r>
    </w:p>
    <w:tbl>
      <w:tblPr>
        <w:tblStyle w:val="a9"/>
        <w:tblW w:w="0" w:type="auto"/>
        <w:tblLook w:val="04A0" w:firstRow="1" w:lastRow="0" w:firstColumn="1" w:lastColumn="0" w:noHBand="0" w:noVBand="1"/>
      </w:tblPr>
      <w:tblGrid>
        <w:gridCol w:w="831"/>
        <w:gridCol w:w="1515"/>
        <w:gridCol w:w="3515"/>
        <w:gridCol w:w="3369"/>
      </w:tblGrid>
      <w:tr w:rsidR="00D0373F">
        <w:trPr>
          <w:trHeight w:val="405"/>
        </w:trPr>
        <w:tc>
          <w:tcPr>
            <w:tcW w:w="831" w:type="dxa"/>
          </w:tcPr>
          <w:p w:rsidR="00D0373F" w:rsidRDefault="00C10B61">
            <w:pPr>
              <w:spacing w:line="280" w:lineRule="exact"/>
              <w:jc w:val="center"/>
              <w:rPr>
                <w:rFonts w:ascii="黑体" w:eastAsia="黑体" w:hAnsi="黑体" w:cs="黑体"/>
                <w:bCs/>
                <w:szCs w:val="21"/>
              </w:rPr>
            </w:pPr>
            <w:r>
              <w:rPr>
                <w:rFonts w:ascii="黑体" w:eastAsia="黑体" w:hAnsi="黑体" w:cs="黑体" w:hint="eastAsia"/>
                <w:bCs/>
                <w:szCs w:val="21"/>
              </w:rPr>
              <w:t>序号</w:t>
            </w:r>
          </w:p>
        </w:tc>
        <w:tc>
          <w:tcPr>
            <w:tcW w:w="1515" w:type="dxa"/>
          </w:tcPr>
          <w:p w:rsidR="00D0373F" w:rsidRDefault="00C10B61">
            <w:pPr>
              <w:spacing w:line="280" w:lineRule="exact"/>
              <w:jc w:val="center"/>
              <w:rPr>
                <w:rFonts w:ascii="黑体" w:eastAsia="黑体" w:hAnsi="黑体" w:cs="黑体"/>
                <w:bCs/>
                <w:szCs w:val="21"/>
              </w:rPr>
            </w:pPr>
            <w:r>
              <w:rPr>
                <w:rFonts w:ascii="黑体" w:eastAsia="黑体" w:hAnsi="黑体" w:cs="黑体" w:hint="eastAsia"/>
                <w:bCs/>
                <w:szCs w:val="21"/>
              </w:rPr>
              <w:t>实训室名称</w:t>
            </w:r>
          </w:p>
        </w:tc>
        <w:tc>
          <w:tcPr>
            <w:tcW w:w="3515" w:type="dxa"/>
          </w:tcPr>
          <w:p w:rsidR="00D0373F" w:rsidRDefault="00C10B61">
            <w:pPr>
              <w:spacing w:line="280" w:lineRule="exact"/>
              <w:jc w:val="center"/>
              <w:rPr>
                <w:rFonts w:ascii="黑体" w:eastAsia="黑体" w:hAnsi="黑体" w:cs="黑体"/>
                <w:bCs/>
                <w:szCs w:val="21"/>
              </w:rPr>
            </w:pPr>
            <w:r>
              <w:rPr>
                <w:rFonts w:ascii="黑体" w:eastAsia="黑体" w:hAnsi="黑体" w:cs="黑体" w:hint="eastAsia"/>
                <w:bCs/>
                <w:szCs w:val="21"/>
              </w:rPr>
              <w:t>主要功能</w:t>
            </w:r>
          </w:p>
        </w:tc>
        <w:tc>
          <w:tcPr>
            <w:tcW w:w="3369" w:type="dxa"/>
          </w:tcPr>
          <w:p w:rsidR="00D0373F" w:rsidRDefault="00C10B61">
            <w:pPr>
              <w:spacing w:line="280" w:lineRule="exact"/>
              <w:jc w:val="center"/>
              <w:rPr>
                <w:rFonts w:ascii="黑体" w:eastAsia="黑体" w:hAnsi="黑体" w:cs="黑体"/>
                <w:bCs/>
                <w:szCs w:val="21"/>
              </w:rPr>
            </w:pPr>
            <w:r>
              <w:rPr>
                <w:rFonts w:ascii="黑体" w:eastAsia="黑体" w:hAnsi="黑体" w:cs="黑体" w:hint="eastAsia"/>
                <w:bCs/>
                <w:szCs w:val="21"/>
              </w:rPr>
              <w:t>配置建议</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1</w:t>
            </w:r>
          </w:p>
        </w:tc>
        <w:tc>
          <w:tcPr>
            <w:tcW w:w="1515"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hint="eastAsia"/>
                <w:szCs w:val="21"/>
              </w:rPr>
              <w:t>形体室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cs="仿宋" w:hint="eastAsia"/>
                <w:bCs/>
                <w:color w:val="000000"/>
                <w:szCs w:val="21"/>
              </w:rPr>
              <w:t>进行形体训练，注重言行举止符合服务规范，面部表情诚恳、热情，肢体语言得体。</w:t>
            </w:r>
          </w:p>
        </w:tc>
        <w:tc>
          <w:tcPr>
            <w:tcW w:w="3369"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cs="仿宋" w:hint="eastAsia"/>
                <w:bCs/>
                <w:color w:val="000000"/>
                <w:szCs w:val="21"/>
              </w:rPr>
              <w:t>墙壁设置全身镜，能够共学生全方位观察形体练习动作。</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2</w:t>
            </w:r>
          </w:p>
        </w:tc>
        <w:tc>
          <w:tcPr>
            <w:tcW w:w="1515"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hint="eastAsia"/>
                <w:szCs w:val="21"/>
              </w:rPr>
              <w:t>美术与手工实训室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cs="仿宋" w:hint="eastAsia"/>
                <w:bCs/>
                <w:color w:val="000000"/>
                <w:szCs w:val="21"/>
              </w:rPr>
              <w:t>能够满足学生进行水彩、素描、手工等绘画教学与训练。</w:t>
            </w:r>
          </w:p>
        </w:tc>
        <w:tc>
          <w:tcPr>
            <w:tcW w:w="3369"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配置基本的绘画工具和材料，以完成儿童简笔画为主，包括线描画、彩铅画、油画棒画、水粉画、水彩画。</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3</w:t>
            </w:r>
          </w:p>
        </w:tc>
        <w:tc>
          <w:tcPr>
            <w:tcW w:w="1515"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hint="eastAsia"/>
                <w:szCs w:val="21"/>
              </w:rPr>
              <w:t>音乐舞蹈室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通过听、看、唱、想象及律动，去感受音乐、理解音乐并创造音乐；</w:t>
            </w:r>
            <w:r>
              <w:rPr>
                <w:rFonts w:ascii="仿宋_GB2312" w:eastAsia="仿宋_GB2312" w:hAnsi="仿宋" w:hint="eastAsia"/>
                <w:szCs w:val="21"/>
              </w:rPr>
              <w:lastRenderedPageBreak/>
              <w:t>舞蹈训练以儿童舞蹈为主，通过跳、转、翻等基础训练，打下坚实舞蹈功底。</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lastRenderedPageBreak/>
              <w:t>配置五线谱教学板、钢琴、墙面镜、把杆等。</w:t>
            </w:r>
          </w:p>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lastRenderedPageBreak/>
              <w:t>舞蹈鞋、舞蹈服、音响影音系统。</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lastRenderedPageBreak/>
              <w:t>4</w:t>
            </w:r>
          </w:p>
        </w:tc>
        <w:tc>
          <w:tcPr>
            <w:tcW w:w="1515"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hint="eastAsia"/>
                <w:szCs w:val="21"/>
              </w:rPr>
              <w:t>手工制作室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可满足手工课程中装饰画、泥塑、纸工、版画、布艺等教学的需要。</w:t>
            </w:r>
          </w:p>
        </w:tc>
        <w:tc>
          <w:tcPr>
            <w:tcW w:w="3369"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配置先进的多媒体教学设备和多种工艺美术类画材，配备版画工具、泥塑工具、布艺手工工具及器械。</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5</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婴幼儿照护实训室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 xml:space="preserve">用于幼儿健康评估、幼儿保健与护理、婴幼儿保健护理等课程教学 </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母婴护理设备、消毒器、婴儿洗浴设备、生长发育指标测量用具、婴幼儿模拟人等。</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6</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婴幼儿游戏活动实训室</w:t>
            </w:r>
          </w:p>
        </w:tc>
        <w:tc>
          <w:tcPr>
            <w:tcW w:w="3515" w:type="dxa"/>
          </w:tcPr>
          <w:p w:rsidR="00D0373F" w:rsidRDefault="00C10B61">
            <w:pPr>
              <w:spacing w:line="280" w:lineRule="exact"/>
              <w:jc w:val="left"/>
              <w:rPr>
                <w:rFonts w:ascii="仿宋_GB2312" w:eastAsia="仿宋_GB2312" w:hAnsi="仿宋" w:cs="仿宋"/>
                <w:bCs/>
                <w:color w:val="000000"/>
                <w:szCs w:val="21"/>
              </w:rPr>
            </w:pPr>
            <w:r>
              <w:rPr>
                <w:rFonts w:ascii="仿宋_GB2312" w:eastAsia="仿宋_GB2312" w:hAnsi="仿宋" w:hint="eastAsia"/>
                <w:szCs w:val="21"/>
              </w:rPr>
              <w:t>用于婴幼儿游戏活动设计实施、幼儿行为观察与评价等课程的教学与实训。</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各类心理量表、沙盘、电脑、双面镜等。</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7</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托幼保育模拟实训室</w:t>
            </w:r>
          </w:p>
        </w:tc>
        <w:tc>
          <w:tcPr>
            <w:tcW w:w="3515"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学生用于保育员职业素养、托幼园所保育基础、婴幼儿生活保育、婴幼儿身心发展与保育实训及模拟托幼机构一日活动保教活动，模拟保育员、幼儿园教师资格证面试。</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配有触摸一体机，仿真娃娃，婴幼儿身高体重仪，游泳池，婴幼儿喂哺、沐浴、清洁用品，婴幼儿玩具等实验教学仪器和设备。</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8</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感统实训室</w:t>
            </w:r>
          </w:p>
        </w:tc>
        <w:tc>
          <w:tcPr>
            <w:tcW w:w="3515"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感统训练与指导，涉及本体觉训练、触觉训练区、前庭平衡训练区、多功能综合训练区、感统器械储藏区。</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配备攀爬、多维平衡训练器械、大龙球、触觉挤压器、A字秋千架、弹跳床、豆袋椅、多元秋千悬挂组合游戏架等。</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9</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婴幼儿健康管理实训室</w:t>
            </w:r>
          </w:p>
        </w:tc>
        <w:tc>
          <w:tcPr>
            <w:tcW w:w="3515"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满足婴幼儿生理基础、常见疾病设别预防、伤害预防处理实训生婴幼儿卫生保健常识;通过实训练习，使学生掌握婴幼儿体格检査、常用护理技术、意外事故急救等幼儿教师必备技能。同时，配合《育婴师》、《保育员》的技能考核，对参训学生进行相应的技能训练。</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婴幼儿生理结构模型、婴幼儿各系统解剖模型，体重计、灯光视力箱、身高坐高计等体格检査设备，挂图、教具以及心肺复苏、海姆立克训练等</w:t>
            </w:r>
          </w:p>
        </w:tc>
      </w:tr>
      <w:tr w:rsidR="00D0373F">
        <w:tc>
          <w:tcPr>
            <w:tcW w:w="831" w:type="dxa"/>
            <w:vAlign w:val="center"/>
          </w:tcPr>
          <w:p w:rsidR="00D0373F" w:rsidRDefault="00C10B61">
            <w:pPr>
              <w:spacing w:line="280" w:lineRule="exact"/>
              <w:jc w:val="center"/>
              <w:rPr>
                <w:rFonts w:ascii="仿宋_GB2312" w:eastAsia="仿宋_GB2312" w:hAnsi="仿宋" w:cs="仿宋"/>
                <w:bCs/>
                <w:color w:val="000000"/>
                <w:szCs w:val="21"/>
              </w:rPr>
            </w:pPr>
            <w:r>
              <w:rPr>
                <w:rFonts w:ascii="仿宋_GB2312" w:eastAsia="仿宋_GB2312" w:hAnsi="仿宋" w:cs="仿宋" w:hint="eastAsia"/>
                <w:bCs/>
                <w:color w:val="000000"/>
                <w:szCs w:val="21"/>
              </w:rPr>
              <w:t>1</w:t>
            </w:r>
            <w:r>
              <w:rPr>
                <w:rFonts w:ascii="仿宋_GB2312" w:eastAsia="仿宋_GB2312" w:hAnsi="仿宋" w:cs="仿宋"/>
                <w:bCs/>
                <w:color w:val="000000"/>
                <w:szCs w:val="21"/>
              </w:rPr>
              <w:t>0</w:t>
            </w:r>
          </w:p>
        </w:tc>
        <w:tc>
          <w:tcPr>
            <w:tcW w:w="1515" w:type="dxa"/>
            <w:vAlign w:val="center"/>
          </w:tcPr>
          <w:p w:rsidR="00D0373F" w:rsidRDefault="00C10B61">
            <w:pPr>
              <w:spacing w:line="280" w:lineRule="exact"/>
              <w:jc w:val="center"/>
              <w:rPr>
                <w:rFonts w:ascii="仿宋_GB2312" w:eastAsia="仿宋_GB2312" w:hAnsi="仿宋"/>
                <w:szCs w:val="21"/>
              </w:rPr>
            </w:pPr>
            <w:r>
              <w:rPr>
                <w:rFonts w:ascii="仿宋_GB2312" w:eastAsia="仿宋_GB2312" w:hAnsi="仿宋" w:hint="eastAsia"/>
                <w:szCs w:val="21"/>
              </w:rPr>
              <w:t>婴幼儿营养与膳食管理实训室</w:t>
            </w:r>
          </w:p>
        </w:tc>
        <w:tc>
          <w:tcPr>
            <w:tcW w:w="3515"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通过动手进行配餐的制作，提升学生动手技能，理论的配餐知识需要让学生在实践动手中感知食物的分量、来源以及操作的过程等等，通过实操训练真正意义能够做到如何给婴幼儿、孕妇等特殊人群搭配食物，更好的做到学习与就业无缝对接。</w:t>
            </w:r>
          </w:p>
        </w:tc>
        <w:tc>
          <w:tcPr>
            <w:tcW w:w="3369" w:type="dxa"/>
          </w:tcPr>
          <w:p w:rsidR="00D0373F" w:rsidRDefault="00C10B61">
            <w:pPr>
              <w:spacing w:line="280" w:lineRule="exact"/>
              <w:jc w:val="left"/>
              <w:rPr>
                <w:rFonts w:ascii="仿宋_GB2312" w:eastAsia="仿宋_GB2312" w:hAnsi="仿宋"/>
                <w:szCs w:val="21"/>
              </w:rPr>
            </w:pPr>
            <w:r>
              <w:rPr>
                <w:rFonts w:ascii="仿宋_GB2312" w:eastAsia="仿宋_GB2312" w:hAnsi="仿宋" w:hint="eastAsia"/>
                <w:szCs w:val="21"/>
              </w:rPr>
              <w:t>母乳分析管理平台、婴幼儿营养综合监测系统、儿童营养综合监测系统、产后营养综合管理系统、 个体营养膳综合管理系统、特殊病膳食营养综合管理系统，以及儿童膳食营养分析系统、儿童综合发展评价系统、产后营养综合管理系统、个体营养膳综合管理系统、特殊病膳食营养综合管理系统等。</w:t>
            </w:r>
          </w:p>
        </w:tc>
      </w:tr>
    </w:tbl>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3.校外实训基地基本要求</w:t>
      </w:r>
    </w:p>
    <w:p w:rsidR="00D0373F" w:rsidRDefault="00C10B61">
      <w:pPr>
        <w:autoSpaceDE w:val="0"/>
        <w:autoSpaceDN w:val="0"/>
        <w:adjustRightIn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具有稳定的校外实训基地。选择能够提供开展本专业实践的托幼机构、幼儿园、早教中心、月子中心、妇幼保健中心或相关机构作为校外实训基地，实训设施齐备，实训岗位、实训指导教师确定，实训管理及实施规章制度齐全。 </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4.学生实习基地基本要求</w:t>
      </w:r>
    </w:p>
    <w:p w:rsidR="00D0373F" w:rsidRDefault="00C10B61">
      <w:pPr>
        <w:spacing w:line="400" w:lineRule="exact"/>
        <w:ind w:firstLineChars="200" w:firstLine="480"/>
        <w:rPr>
          <w:rFonts w:ascii="仿宋_GB2312" w:eastAsia="仿宋_GB2312" w:hAnsi="仿宋"/>
          <w:sz w:val="24"/>
        </w:rPr>
      </w:pPr>
      <w:r>
        <w:rPr>
          <w:rFonts w:ascii="仿宋_GB2312" w:eastAsia="仿宋_GB2312" w:hAnsi="仿宋" w:hint="eastAsia"/>
          <w:sz w:val="24"/>
        </w:rPr>
        <w:t>具有稳定的校外实习基地。实习基地要求是</w:t>
      </w:r>
      <w:r>
        <w:rPr>
          <w:rFonts w:ascii="仿宋_GB2312" w:eastAsia="仿宋_GB2312" w:hAnsi="宋体" w:hint="eastAsia"/>
          <w:sz w:val="24"/>
        </w:rPr>
        <w:t>托幼机构、幼儿园、早教中心、月子中心、</w:t>
      </w:r>
      <w:r w:rsidR="00984AB3">
        <w:rPr>
          <w:rFonts w:ascii="仿宋_GB2312" w:eastAsia="仿宋_GB2312" w:hAnsi="宋体" w:hint="eastAsia"/>
          <w:sz w:val="24"/>
        </w:rPr>
        <w:t>特教机构、</w:t>
      </w:r>
      <w:r>
        <w:rPr>
          <w:rFonts w:ascii="仿宋_GB2312" w:eastAsia="仿宋_GB2312" w:hAnsi="宋体" w:hint="eastAsia"/>
          <w:sz w:val="24"/>
        </w:rPr>
        <w:t>妇幼保健中心</w:t>
      </w:r>
      <w:r>
        <w:rPr>
          <w:rFonts w:ascii="仿宋_GB2312" w:eastAsia="仿宋_GB2312" w:hAnsi="仿宋" w:hint="eastAsia"/>
          <w:sz w:val="24"/>
        </w:rPr>
        <w:t>等相关机构；能够配备相应数量的指导教师对学生实习进行指导和管理。同时，实习基地应有保证实习生日常工作、学习、生活的规章制度，有安全、保险</w:t>
      </w:r>
      <w:r>
        <w:rPr>
          <w:rFonts w:ascii="仿宋_GB2312" w:eastAsia="仿宋_GB2312" w:hAnsi="仿宋" w:hint="eastAsia"/>
          <w:sz w:val="24"/>
        </w:rPr>
        <w:lastRenderedPageBreak/>
        <w:t>保障。</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5.支持信息化教学方面的基本要求</w:t>
      </w:r>
    </w:p>
    <w:p w:rsidR="00D0373F" w:rsidRDefault="00C10B61">
      <w:pPr>
        <w:spacing w:line="400" w:lineRule="exact"/>
        <w:ind w:firstLineChars="200" w:firstLine="480"/>
        <w:rPr>
          <w:rFonts w:ascii="仿宋_GB2312" w:eastAsia="仿宋_GB2312" w:hAnsi="仿宋"/>
          <w:sz w:val="24"/>
        </w:rPr>
      </w:pPr>
      <w:r>
        <w:rPr>
          <w:rFonts w:ascii="仿宋_GB2312" w:eastAsia="仿宋_GB2312" w:hAnsi="仿宋" w:hint="eastAsia"/>
          <w:sz w:val="24"/>
        </w:rPr>
        <w:t>具有利用数字化教学资源库、文献资料、常见问题解答等的信息化条件。引导鼓励教师开发并利用信息化教学资源、教学平台，创新教学方法，提升教学效果。</w:t>
      </w:r>
    </w:p>
    <w:p w:rsidR="00D0373F" w:rsidRDefault="00C10B61">
      <w:pPr>
        <w:numPr>
          <w:ilvl w:val="0"/>
          <w:numId w:val="4"/>
        </w:numPr>
        <w:spacing w:line="400" w:lineRule="exact"/>
        <w:rPr>
          <w:rFonts w:ascii="仿宋_GB2312" w:eastAsia="仿宋_GB2312"/>
          <w:b/>
          <w:sz w:val="28"/>
        </w:rPr>
      </w:pPr>
      <w:r>
        <w:rPr>
          <w:rFonts w:ascii="仿宋_GB2312" w:eastAsia="仿宋_GB2312" w:hint="eastAsia"/>
          <w:b/>
          <w:sz w:val="28"/>
        </w:rPr>
        <w:t>教学资源</w:t>
      </w:r>
    </w:p>
    <w:p w:rsidR="00D0373F" w:rsidRDefault="00C10B61">
      <w:pPr>
        <w:spacing w:line="400" w:lineRule="exact"/>
        <w:ind w:firstLineChars="200" w:firstLine="480"/>
        <w:rPr>
          <w:rFonts w:ascii="仿宋_GB2312" w:eastAsia="仿宋_GB2312" w:hAnsi="仿宋"/>
          <w:sz w:val="24"/>
        </w:rPr>
      </w:pPr>
      <w:r>
        <w:rPr>
          <w:rFonts w:ascii="仿宋_GB2312" w:eastAsia="仿宋_GB2312" w:hAnsi="仿宋" w:hint="eastAsia"/>
          <w:sz w:val="24"/>
        </w:rPr>
        <w:t>主要包括能够满足学生专业学习、教师专业教学研究和教学实施需要的教材、图书及数字化教学资源等。</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1.教材选用基本要求</w:t>
      </w:r>
    </w:p>
    <w:p w:rsidR="00D0373F" w:rsidRDefault="00C10B61">
      <w:pPr>
        <w:spacing w:line="400" w:lineRule="exact"/>
        <w:ind w:firstLineChars="200" w:firstLine="480"/>
        <w:rPr>
          <w:rFonts w:ascii="仿宋_GB2312" w:eastAsia="仿宋_GB2312" w:hAnsi="宋体"/>
          <w:sz w:val="24"/>
        </w:rPr>
      </w:pPr>
      <w:r>
        <w:rPr>
          <w:rFonts w:ascii="仿宋_GB2312" w:eastAsia="仿宋_GB2312" w:hAnsi="宋体" w:hint="eastAsia"/>
          <w:sz w:val="24"/>
        </w:rPr>
        <w:t>教材要求选用高职系列国家级规划、省级重点教材或工学结合创新教材。对于新开设的课程且没有配套或合适的教材，建议自编讲义或教材，在编写过程中体现高职教育理念，以岗位胜任力导向，体现婴幼儿托育服务与管理工作过程，掌握从事婴幼儿托育服务与管理工作所需的理论知识和专业技能。</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2.图书文献配备基本要求</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宋体" w:hint="eastAsia"/>
          <w:sz w:val="24"/>
        </w:rPr>
        <w:t>图书资料配备能满足专业建设、人才培养、教科研等方面的需要，方便师生查询和借阅。其中，专业类图书文献主要包括：行业政策法规资料、有关职业标准，有关幼儿教育相关、幼儿保育相关的图书等。</w:t>
      </w:r>
    </w:p>
    <w:p w:rsidR="00D0373F" w:rsidRDefault="00C10B61">
      <w:pPr>
        <w:spacing w:line="400" w:lineRule="exact"/>
        <w:ind w:left="420"/>
        <w:rPr>
          <w:rFonts w:ascii="仿宋" w:eastAsia="仿宋" w:hAnsi="仿宋" w:cs="仿宋"/>
          <w:b/>
          <w:color w:val="000000"/>
          <w:sz w:val="24"/>
        </w:rPr>
      </w:pPr>
      <w:r>
        <w:rPr>
          <w:rFonts w:ascii="仿宋" w:eastAsia="仿宋" w:hAnsi="仿宋" w:cs="仿宋" w:hint="eastAsia"/>
          <w:b/>
          <w:color w:val="000000"/>
          <w:sz w:val="24"/>
        </w:rPr>
        <w:t>3.数字资源配备基本要求</w:t>
      </w:r>
    </w:p>
    <w:p w:rsidR="00D0373F" w:rsidRDefault="00C10B61">
      <w:pPr>
        <w:spacing w:line="400" w:lineRule="exact"/>
        <w:ind w:firstLineChars="200" w:firstLine="480"/>
        <w:rPr>
          <w:rFonts w:ascii="仿宋_GB2312" w:eastAsia="仿宋_GB2312" w:hAnsi="仿宋"/>
          <w:sz w:val="24"/>
        </w:rPr>
      </w:pPr>
      <w:r>
        <w:rPr>
          <w:rFonts w:ascii="仿宋_GB2312" w:eastAsia="仿宋_GB2312" w:hAnsi="仿宋" w:hint="eastAsia"/>
          <w:sz w:val="24"/>
        </w:rPr>
        <w:t>建设、配备与本专业有关的音频、视频素材、教学课件、数字化教学案例库、虚拟仿真软件、数字教材等专业教学资源库。应该种类多样、形式丰富、使用便捷，动态更新、满足教学。</w:t>
      </w:r>
    </w:p>
    <w:p w:rsidR="00D0373F" w:rsidRDefault="00C10B61">
      <w:pPr>
        <w:spacing w:line="400" w:lineRule="exact"/>
        <w:ind w:firstLine="420"/>
        <w:rPr>
          <w:rFonts w:ascii="仿宋_GB2312" w:eastAsia="仿宋_GB2312"/>
          <w:b/>
          <w:sz w:val="28"/>
        </w:rPr>
      </w:pPr>
      <w:r>
        <w:rPr>
          <w:rFonts w:ascii="仿宋_GB2312" w:eastAsia="仿宋_GB2312" w:hint="eastAsia"/>
          <w:b/>
          <w:sz w:val="28"/>
        </w:rPr>
        <w:t>（四）教学方法</w:t>
      </w:r>
    </w:p>
    <w:p w:rsidR="00D0373F" w:rsidRDefault="00C10B61">
      <w:pPr>
        <w:spacing w:line="400" w:lineRule="exact"/>
        <w:ind w:firstLineChars="200" w:firstLine="480"/>
        <w:rPr>
          <w:rFonts w:ascii="仿宋_GB2312" w:eastAsia="仿宋_GB2312" w:hAnsi="宋体"/>
          <w:sz w:val="24"/>
        </w:rPr>
      </w:pPr>
      <w:r>
        <w:rPr>
          <w:rFonts w:ascii="仿宋_GB2312" w:eastAsia="仿宋_GB2312" w:hAnsi="宋体" w:hint="eastAsia"/>
          <w:sz w:val="24"/>
        </w:rPr>
        <w:t>专业课程的教学方法突出</w:t>
      </w:r>
      <w:r>
        <w:rPr>
          <w:rFonts w:ascii="仿宋_GB2312" w:eastAsia="仿宋_GB2312" w:hAnsi="宋体" w:hint="eastAsia"/>
          <w:color w:val="000000" w:themeColor="text1"/>
          <w:sz w:val="24"/>
        </w:rPr>
        <w:t>“早期发展+健康照护”</w:t>
      </w:r>
      <w:r>
        <w:rPr>
          <w:rFonts w:ascii="仿宋_GB2312" w:eastAsia="仿宋_GB2312" w:hAnsi="宋体" w:hint="eastAsia"/>
          <w:sz w:val="24"/>
        </w:rPr>
        <w:t>两大特色，</w:t>
      </w:r>
      <w:r>
        <w:rPr>
          <w:rFonts w:ascii="仿宋_GB2312" w:eastAsia="仿宋_GB2312" w:hAnsi="仿宋_GB2312" w:cs="仿宋_GB2312" w:hint="eastAsia"/>
          <w:color w:val="000000" w:themeColor="text1"/>
          <w:sz w:val="24"/>
        </w:rPr>
        <w:t>在教学中，应紧密结合人才培养特点、课程目标及具体教学内容，采用问题引领、合作探究、巩固提升等适宜的教学组织形式与教学方法，突出对学生自主学习、合作学习、主动质疑、大胆探究等学习态度与方法引导；发挥学生课程学习中的主体地位，以数字化课程资源建设为保障，积极开展线上线下混合式教学模式实践，通过</w:t>
      </w:r>
      <w:r>
        <w:rPr>
          <w:rFonts w:ascii="仿宋_GB2312" w:eastAsia="仿宋_GB2312" w:hAnsi="宋体" w:hint="eastAsia"/>
          <w:sz w:val="24"/>
        </w:rPr>
        <w:t>案例分析、情景模拟、任务驱动、项目导向等教学方式</w:t>
      </w:r>
      <w:r>
        <w:rPr>
          <w:rFonts w:ascii="仿宋_GB2312" w:eastAsia="仿宋_GB2312" w:hAnsi="仿宋_GB2312" w:cs="仿宋_GB2312" w:hint="eastAsia"/>
          <w:color w:val="000000" w:themeColor="text1"/>
          <w:sz w:val="24"/>
        </w:rPr>
        <w:t>，</w:t>
      </w:r>
      <w:r>
        <w:rPr>
          <w:rFonts w:ascii="仿宋_GB2312" w:eastAsia="仿宋_GB2312" w:hAnsi="宋体" w:hint="eastAsia"/>
          <w:sz w:val="24"/>
        </w:rPr>
        <w:t>真正融“教、学、做”为一体，达“手、脑、心”并用，切实全面提高学生的学习能力和专业能力。</w:t>
      </w:r>
    </w:p>
    <w:p w:rsidR="00D0373F" w:rsidRDefault="00C10B61">
      <w:pPr>
        <w:spacing w:line="400" w:lineRule="exact"/>
        <w:ind w:firstLine="420"/>
        <w:rPr>
          <w:rFonts w:ascii="仿宋_GB2312" w:eastAsia="仿宋_GB2312"/>
          <w:b/>
          <w:color w:val="FF0000"/>
          <w:sz w:val="24"/>
        </w:rPr>
      </w:pPr>
      <w:r>
        <w:rPr>
          <w:rFonts w:ascii="仿宋_GB2312" w:eastAsia="仿宋_GB2312" w:hint="eastAsia"/>
          <w:b/>
          <w:sz w:val="28"/>
        </w:rPr>
        <w:t>（五）教学评价</w:t>
      </w:r>
    </w:p>
    <w:p w:rsidR="00D0373F" w:rsidRDefault="00C10B61">
      <w:pPr>
        <w:spacing w:line="400" w:lineRule="exact"/>
        <w:ind w:firstLineChars="200" w:firstLine="480"/>
        <w:rPr>
          <w:rFonts w:ascii="仿宋_GB2312" w:eastAsia="仿宋_GB2312" w:hAnsi="仿宋"/>
          <w:sz w:val="24"/>
        </w:rPr>
      </w:pPr>
      <w:r>
        <w:rPr>
          <w:rFonts w:ascii="仿宋_GB2312" w:eastAsia="仿宋_GB2312" w:hAnsi="仿宋" w:hint="eastAsia"/>
          <w:sz w:val="24"/>
        </w:rPr>
        <w:t>科学有效的教学评价，是成功教学的基础。</w:t>
      </w:r>
      <w:r>
        <w:rPr>
          <w:rFonts w:ascii="仿宋_GB2312" w:eastAsia="仿宋_GB2312" w:hAnsi="仿宋_GB2312" w:cs="仿宋_GB2312" w:hint="eastAsia"/>
          <w:color w:val="000000" w:themeColor="text1"/>
          <w:sz w:val="24"/>
        </w:rPr>
        <w:t>在评价内容上，要从知识与能力、过程与方法、情感与价值观等多维度地开展学生的综合评价，突出学生在自主学习、合作学习、成员互评等过程性中所呈现出的学习态度、合作精神、开放心态、公正态度、探究求真精神、责任意识等的评价，完善以真实性、表现性为特征的学生过程性记录与评价，形成学生综合评价的机制和方法；通过评价促进学生正确道德观和价值观的形成、批评性思维的养成与职业能力的培养，引导学生养成良好的工作作风、诚实守信的品德、团队合作的精</w:t>
      </w:r>
      <w:r>
        <w:rPr>
          <w:rFonts w:ascii="仿宋_GB2312" w:eastAsia="仿宋_GB2312" w:hAnsi="仿宋_GB2312" w:cs="仿宋_GB2312" w:hint="eastAsia"/>
          <w:color w:val="000000" w:themeColor="text1"/>
          <w:sz w:val="24"/>
        </w:rPr>
        <w:lastRenderedPageBreak/>
        <w:t>神。</w:t>
      </w:r>
    </w:p>
    <w:p w:rsidR="00D0373F" w:rsidRDefault="00C10B61">
      <w:pPr>
        <w:spacing w:line="400" w:lineRule="exact"/>
        <w:ind w:firstLine="420"/>
        <w:rPr>
          <w:rFonts w:ascii="仿宋_GB2312" w:eastAsia="仿宋_GB2312" w:hAnsi="仿宋"/>
          <w:sz w:val="24"/>
        </w:rPr>
      </w:pPr>
      <w:r>
        <w:rPr>
          <w:rFonts w:ascii="仿宋_GB2312" w:eastAsia="仿宋_GB2312" w:hAnsi="仿宋" w:hint="eastAsia"/>
          <w:sz w:val="24"/>
        </w:rPr>
        <w:t>根据课程性质确定学生学习评价的方式。</w:t>
      </w:r>
      <w:r>
        <w:rPr>
          <w:rFonts w:ascii="仿宋_GB2312" w:eastAsia="仿宋_GB2312" w:hAnsi="仿宋_GB2312" w:cs="仿宋_GB2312" w:hint="eastAsia"/>
          <w:sz w:val="24"/>
        </w:rPr>
        <w:t>在评价主体上，要将教师评价与学生自评、互评相结合。在评价方式上，多途径地实施课内评价和课后评价相结合、线上评价和线下评价相结合。</w:t>
      </w:r>
      <w:r>
        <w:rPr>
          <w:rFonts w:ascii="仿宋_GB2312" w:eastAsia="仿宋_GB2312" w:hAnsi="仿宋" w:hint="eastAsia"/>
          <w:sz w:val="24"/>
        </w:rPr>
        <w:t>主干课程用形成性评价和终结性评价相结合的方式；选修课程评价可根据课程性质用课程报告的方式；实习评价根据实习具体要求实行。</w:t>
      </w:r>
    </w:p>
    <w:p w:rsidR="00D0373F" w:rsidRDefault="00C10B61">
      <w:pPr>
        <w:spacing w:line="400" w:lineRule="exact"/>
        <w:ind w:firstLine="420"/>
        <w:rPr>
          <w:rFonts w:ascii="仿宋_GB2312" w:eastAsia="仿宋_GB2312"/>
          <w:b/>
          <w:sz w:val="28"/>
        </w:rPr>
      </w:pPr>
      <w:r>
        <w:rPr>
          <w:rFonts w:ascii="仿宋_GB2312" w:eastAsia="仿宋_GB2312" w:hint="eastAsia"/>
          <w:b/>
          <w:sz w:val="28"/>
        </w:rPr>
        <w:t>（六）质量保障</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1.学校和二级学院建立专业建设和教学质量诊断与改进机制，健全专业教学质量监控管理制度，完善课堂教学、教学评价、实习实训以及专业调研、人才培养方案更新、教学资源库建设等方面的质量建设标准。通过教学实施、过程监控、质量评价和持续改进，达成人才培养规格。</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2.学校和二级学校应完善教学管理体制，加强日常教学组织运行和管理，定期开展课程教学质量诊断的改进，建立、建全巡课、听课、评课、评教制度，建立与企业联动的实践教学环节督导制度，严明教学纪律，强化教学组织功能，定期开展公开课、示范课活动。</w:t>
      </w:r>
    </w:p>
    <w:p w:rsidR="00D0373F" w:rsidRDefault="00C10B61">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3.学校应建立毕业生跟踪和反馈制度，并对声源情况、在校生学业水平、毕业生就业情况等进行分析，定期评价人才培养目标的达成情况。</w:t>
      </w:r>
    </w:p>
    <w:p w:rsidR="00D0373F" w:rsidRDefault="00C10B61">
      <w:pPr>
        <w:spacing w:line="400" w:lineRule="exact"/>
        <w:ind w:firstLine="420"/>
        <w:rPr>
          <w:rFonts w:ascii="仿宋_GB2312" w:eastAsia="仿宋_GB2312" w:hAnsi="仿宋_GB2312" w:cs="仿宋_GB2312"/>
          <w:color w:val="000000" w:themeColor="text1"/>
          <w:sz w:val="24"/>
        </w:rPr>
      </w:pPr>
      <w:r>
        <w:rPr>
          <w:rFonts w:ascii="仿宋_GB2312" w:eastAsia="仿宋_GB2312" w:hAnsi="仿宋_GB2312" w:cs="仿宋_GB2312" w:hint="eastAsia"/>
          <w:sz w:val="24"/>
        </w:rPr>
        <w:t>4.</w:t>
      </w:r>
      <w:r>
        <w:rPr>
          <w:rFonts w:ascii="仿宋_GB2312" w:eastAsia="仿宋_GB2312" w:hAnsi="仿宋_GB2312" w:cs="仿宋_GB2312" w:hint="eastAsia"/>
          <w:color w:val="000000" w:themeColor="text1"/>
          <w:sz w:val="24"/>
        </w:rPr>
        <w:t>专业教学团队应充分利用评价分析结果有效改进专业教学；密切与不同部门、教研室的联系，实现基础课与专业课、理论课与实践课教学实施与评价的协同，持续提高人才培养质量。</w:t>
      </w:r>
    </w:p>
    <w:p w:rsidR="00D0373F" w:rsidRDefault="00C10B61">
      <w:pPr>
        <w:spacing w:line="460" w:lineRule="exact"/>
        <w:rPr>
          <w:rFonts w:ascii="仿宋_GB2312" w:eastAsia="仿宋_GB2312"/>
          <w:b/>
          <w:sz w:val="28"/>
        </w:rPr>
      </w:pPr>
      <w:r>
        <w:rPr>
          <w:rFonts w:ascii="仿宋_GB2312" w:eastAsia="仿宋_GB2312" w:hint="eastAsia"/>
          <w:b/>
          <w:sz w:val="28"/>
        </w:rPr>
        <w:t>十、</w:t>
      </w:r>
      <w:r>
        <w:rPr>
          <w:rFonts w:ascii="黑体" w:eastAsia="黑体" w:hint="eastAsia"/>
          <w:sz w:val="28"/>
        </w:rPr>
        <w:t>毕业要求</w:t>
      </w:r>
    </w:p>
    <w:p w:rsidR="00D0373F" w:rsidRDefault="00C10B61">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1.修满本专业人才培养方案规定的1</w:t>
      </w:r>
      <w:r>
        <w:rPr>
          <w:rFonts w:ascii="仿宋_GB2312" w:eastAsia="仿宋_GB2312" w:hAnsi="仿宋_GB2312" w:cs="仿宋_GB2312"/>
          <w:sz w:val="24"/>
        </w:rPr>
        <w:t>4</w:t>
      </w:r>
      <w:r w:rsidR="00984AB3">
        <w:rPr>
          <w:rFonts w:ascii="仿宋_GB2312" w:eastAsia="仿宋_GB2312" w:hAnsi="仿宋_GB2312" w:cs="仿宋_GB2312"/>
          <w:sz w:val="24"/>
        </w:rPr>
        <w:t>8</w:t>
      </w:r>
      <w:r>
        <w:rPr>
          <w:rFonts w:ascii="仿宋_GB2312" w:eastAsia="仿宋_GB2312" w:hAnsi="仿宋_GB2312" w:cs="仿宋_GB2312" w:hint="eastAsia"/>
          <w:sz w:val="24"/>
        </w:rPr>
        <w:t>学分，达到规定的素质、知识、能力等规格要求。</w:t>
      </w:r>
    </w:p>
    <w:p w:rsidR="00D0373F" w:rsidRDefault="00C10B61">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2.取得相应的能力与职业能力等级证书：</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通用能力证书：全国计算机等级考试一级证书或其他同等级证书；全国高等学校英语应用能力证书或其他同等级证书；普通话二级及以上。</w:t>
      </w:r>
    </w:p>
    <w:p w:rsidR="00D0373F" w:rsidRDefault="00C10B61" w:rsidP="008A135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职业技能证书：学生在校期间应积极参加职业技能等级、职业资格证书或学校认可的其他职业技能证书考证，</w:t>
      </w:r>
      <w:r w:rsidR="008A135F" w:rsidRPr="008A135F">
        <w:rPr>
          <w:rFonts w:ascii="仿宋_GB2312" w:eastAsia="仿宋_GB2312" w:hAnsi="仿宋_GB2312" w:cs="仿宋_GB2312" w:hint="eastAsia"/>
          <w:sz w:val="24"/>
        </w:rPr>
        <w:t>主要包括人社部门认定的育婴师、保育师、教育部认定的1+X证书，其他其他机构或校企合作企业健康管理师、母婴护理师、科学喂养师、感觉统合训练师等</w:t>
      </w:r>
      <w:r w:rsidR="008A135F">
        <w:rPr>
          <w:rFonts w:ascii="仿宋_GB2312" w:eastAsia="仿宋_GB2312" w:hAnsi="仿宋_GB2312" w:cs="仿宋_GB2312" w:hint="eastAsia"/>
          <w:sz w:val="24"/>
        </w:rPr>
        <w:t>，</w:t>
      </w:r>
      <w:r w:rsidR="008A135F" w:rsidRPr="008A135F">
        <w:rPr>
          <w:rFonts w:ascii="仿宋_GB2312" w:eastAsia="仿宋_GB2312" w:hAnsi="仿宋_GB2312" w:cs="仿宋_GB2312" w:hint="eastAsia"/>
          <w:sz w:val="24"/>
        </w:rPr>
        <w:t>由学院认定后计分，上述每证2分；教育主管部门的幼儿教师资格证4分。</w:t>
      </w:r>
      <w:r>
        <w:rPr>
          <w:rFonts w:ascii="仿宋_GB2312" w:eastAsia="仿宋_GB2312" w:hAnsi="仿宋_GB2312" w:cs="仿宋_GB2312" w:hint="eastAsia"/>
          <w:sz w:val="24"/>
        </w:rPr>
        <w:t>。</w:t>
      </w:r>
    </w:p>
    <w:p w:rsidR="00D0373F" w:rsidRDefault="00C10B61" w:rsidP="008A135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如未达到上述第1条所规定的学分，可根据《江苏商贸职业学院学习成果认定与转换管理办法（试行）》</w:t>
      </w:r>
      <w:r w:rsidR="00261677">
        <w:rPr>
          <w:rFonts w:ascii="仿宋_GB2312" w:eastAsia="仿宋_GB2312" w:hAnsi="仿宋_GB2312" w:cs="仿宋_GB2312" w:hint="eastAsia"/>
          <w:sz w:val="24"/>
        </w:rPr>
        <w:t>的规定，</w:t>
      </w:r>
      <w:r>
        <w:rPr>
          <w:rFonts w:ascii="仿宋_GB2312" w:eastAsia="仿宋_GB2312" w:hAnsi="仿宋_GB2312" w:cs="仿宋_GB2312" w:hint="eastAsia"/>
          <w:sz w:val="24"/>
        </w:rPr>
        <w:t>使用职业技能证书</w:t>
      </w:r>
      <w:r w:rsidR="008A135F">
        <w:rPr>
          <w:rFonts w:ascii="仿宋_GB2312" w:eastAsia="仿宋_GB2312" w:hAnsi="仿宋_GB2312" w:cs="仿宋_GB2312" w:hint="eastAsia"/>
          <w:sz w:val="24"/>
        </w:rPr>
        <w:t>类</w:t>
      </w:r>
      <w:r>
        <w:rPr>
          <w:rFonts w:ascii="仿宋_GB2312" w:eastAsia="仿宋_GB2312" w:hAnsi="仿宋_GB2312" w:cs="仿宋_GB2312" w:hint="eastAsia"/>
          <w:sz w:val="24"/>
        </w:rPr>
        <w:t>核心素质拓展提升项目抵充未修满学分。</w:t>
      </w:r>
    </w:p>
    <w:p w:rsidR="00D0373F" w:rsidRDefault="00D0373F">
      <w:pPr>
        <w:spacing w:line="400" w:lineRule="exact"/>
        <w:ind w:firstLineChars="100" w:firstLine="240"/>
        <w:rPr>
          <w:rFonts w:ascii="仿宋_GB2312" w:eastAsia="仿宋_GB2312" w:hAnsi="仿宋_GB2312" w:cs="仿宋_GB2312"/>
          <w:sz w:val="24"/>
        </w:rPr>
      </w:pPr>
    </w:p>
    <w:p w:rsidR="00D0373F" w:rsidRDefault="00C10B61">
      <w:pPr>
        <w:spacing w:line="400" w:lineRule="exact"/>
        <w:rPr>
          <w:rFonts w:ascii="黑体" w:eastAsia="黑体"/>
          <w:sz w:val="28"/>
        </w:rPr>
      </w:pPr>
      <w:r>
        <w:rPr>
          <w:rFonts w:ascii="黑体" w:eastAsia="黑体" w:hint="eastAsia"/>
          <w:sz w:val="28"/>
        </w:rPr>
        <w:t>十一、编制依据</w:t>
      </w:r>
    </w:p>
    <w:p w:rsidR="00D0373F" w:rsidRDefault="00C10B61">
      <w:pPr>
        <w:pStyle w:val="1"/>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本方案依据《国家职业教育改革实施方案》、《关于实施中国特色高水平高职学校和专业建设计划的意见》，《关于职业院校专业人才培养方案制订与实施工作的指导意见》等文件及学校《关于制订20</w:t>
      </w:r>
      <w:r>
        <w:rPr>
          <w:rFonts w:ascii="仿宋_GB2312" w:eastAsia="仿宋_GB2312" w:hAnsi="仿宋_GB2312" w:cs="仿宋_GB2312"/>
          <w:sz w:val="24"/>
        </w:rPr>
        <w:t>2</w:t>
      </w:r>
      <w:r w:rsidR="00984AB3">
        <w:rPr>
          <w:rFonts w:ascii="仿宋_GB2312" w:eastAsia="仿宋_GB2312" w:hAnsi="仿宋_GB2312" w:cs="仿宋_GB2312"/>
          <w:sz w:val="24"/>
        </w:rPr>
        <w:t>3</w:t>
      </w:r>
      <w:r>
        <w:rPr>
          <w:rFonts w:ascii="仿宋_GB2312" w:eastAsia="仿宋_GB2312" w:hAnsi="仿宋_GB2312" w:cs="仿宋_GB2312" w:hint="eastAsia"/>
          <w:sz w:val="24"/>
        </w:rPr>
        <w:t>年版人才培养方案的指导意见》编制。</w:t>
      </w:r>
    </w:p>
    <w:p w:rsidR="00D0373F" w:rsidRDefault="00C10B61">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课程设置以国家卫健委《托育机构保育指导大纲（试行）》、《中国儿童发展纲要 （2021-</w:t>
      </w:r>
      <w:r>
        <w:rPr>
          <w:rFonts w:ascii="仿宋_GB2312" w:eastAsia="仿宋_GB2312" w:hAnsi="仿宋_GB2312" w:cs="仿宋_GB2312" w:hint="eastAsia"/>
          <w:sz w:val="24"/>
        </w:rPr>
        <w:lastRenderedPageBreak/>
        <w:t>2030 年）》和《3岁以下婴幼儿健康养育照护指南（试行）》为依据，全面贯彻《中共中央国务院关于全面加强新时代大中小学劳动教育的意见》以及教育部印发的《大中小学劳动教育指导纲要（试行）》、教育部关于印发《高等学校课程思政建设指导纲要》，严格对照教育部《高等职业教育专业教学标准》，围绕国家战略、以生命科学服务教育为基础设置课程及其内容，明确教学目标（知识目标、能力目标、思政目标等），制定《专业人才培养质量标准》（《毕业生质量标准》）。</w:t>
      </w:r>
    </w:p>
    <w:p w:rsidR="00D0373F" w:rsidRDefault="00C10B61">
      <w:r>
        <w:rPr>
          <w:rFonts w:hint="eastAsia"/>
        </w:rPr>
        <w:t xml:space="preserve"> </w:t>
      </w:r>
      <w:r>
        <w:t xml:space="preserve">                                                      </w:t>
      </w:r>
    </w:p>
    <w:p w:rsidR="00D0373F" w:rsidRDefault="00D0373F"/>
    <w:p w:rsidR="00D0373F" w:rsidRDefault="00D0373F"/>
    <w:p w:rsidR="00D0373F" w:rsidRDefault="00D0373F"/>
    <w:p w:rsidR="00D0373F" w:rsidRDefault="00D0373F"/>
    <w:p w:rsidR="00D0373F" w:rsidRDefault="00C10B61">
      <w:r>
        <w:t xml:space="preserve">    </w:t>
      </w:r>
    </w:p>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D0373F" w:rsidRDefault="00D0373F"/>
    <w:p w:rsidR="00984AB3" w:rsidRDefault="00984AB3"/>
    <w:p w:rsidR="00984AB3" w:rsidRDefault="00984AB3"/>
    <w:p w:rsidR="00984AB3" w:rsidRDefault="00984AB3"/>
    <w:p w:rsidR="00984AB3" w:rsidRDefault="00984AB3"/>
    <w:p w:rsidR="00984AB3" w:rsidRDefault="00984AB3"/>
    <w:p w:rsidR="00D0373F" w:rsidRDefault="00C10B61">
      <w:pPr>
        <w:jc w:val="center"/>
        <w:rPr>
          <w:rFonts w:ascii="黑体" w:eastAsia="黑体" w:hAnsi="黑体"/>
          <w:sz w:val="30"/>
          <w:szCs w:val="30"/>
        </w:rPr>
      </w:pPr>
      <w:r>
        <w:rPr>
          <w:rFonts w:ascii="黑体" w:eastAsia="黑体" w:hAnsi="黑体" w:hint="eastAsia"/>
          <w:sz w:val="30"/>
          <w:szCs w:val="30"/>
        </w:rPr>
        <w:lastRenderedPageBreak/>
        <w:t>江苏商贸职业学院人才培养方案评审意见表</w:t>
      </w:r>
    </w:p>
    <w:p w:rsidR="00D0373F" w:rsidRDefault="00D0373F">
      <w:pPr>
        <w:rPr>
          <w:rFonts w:ascii="宋体" w:hAnsi="宋体"/>
          <w:sz w:val="24"/>
        </w:rPr>
      </w:pPr>
    </w:p>
    <w:p w:rsidR="00D0373F" w:rsidRDefault="00C10B61">
      <w:pPr>
        <w:rPr>
          <w:rFonts w:ascii="宋体" w:hAnsi="宋体"/>
          <w:sz w:val="24"/>
        </w:rPr>
      </w:pPr>
      <w:r>
        <w:rPr>
          <w:rFonts w:ascii="宋体" w:hAnsi="宋体" w:hint="eastAsia"/>
          <w:sz w:val="24"/>
        </w:rPr>
        <w:t>组织评审单位名称：</w:t>
      </w:r>
      <w:r>
        <w:rPr>
          <w:rFonts w:ascii="宋体" w:hAnsi="宋体" w:hint="eastAsia"/>
          <w:sz w:val="24"/>
          <w:u w:val="single"/>
        </w:rPr>
        <w:t xml:space="preserve">  人文与旅游学院</w:t>
      </w:r>
      <w:r>
        <w:rPr>
          <w:rFonts w:ascii="宋体" w:hAnsi="宋体"/>
          <w:sz w:val="24"/>
          <w:u w:val="single"/>
        </w:rPr>
        <w:t xml:space="preserve">     </w:t>
      </w:r>
      <w:r>
        <w:rPr>
          <w:rFonts w:ascii="宋体" w:hAnsi="宋体"/>
          <w:sz w:val="24"/>
        </w:rPr>
        <w:t xml:space="preserve"> </w:t>
      </w:r>
      <w:r>
        <w:rPr>
          <w:rFonts w:ascii="宋体" w:hAnsi="宋体" w:hint="eastAsia"/>
          <w:sz w:val="24"/>
        </w:rPr>
        <w:t>（部门盖章）</w:t>
      </w:r>
      <w:r>
        <w:rPr>
          <w:rFonts w:ascii="宋体" w:hAnsi="宋体"/>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7035"/>
      </w:tblGrid>
      <w:tr w:rsidR="00D0373F">
        <w:tc>
          <w:tcPr>
            <w:tcW w:w="2405" w:type="dxa"/>
          </w:tcPr>
          <w:p w:rsidR="00D0373F" w:rsidRDefault="00C10B61">
            <w:pPr>
              <w:jc w:val="center"/>
              <w:rPr>
                <w:rFonts w:ascii="宋体" w:hAnsi="宋体"/>
                <w:sz w:val="24"/>
              </w:rPr>
            </w:pPr>
            <w:r>
              <w:rPr>
                <w:rFonts w:ascii="宋体" w:hAnsi="宋体" w:hint="eastAsia"/>
                <w:sz w:val="24"/>
              </w:rPr>
              <w:t>评审专业名称</w:t>
            </w:r>
          </w:p>
        </w:tc>
        <w:tc>
          <w:tcPr>
            <w:tcW w:w="7201" w:type="dxa"/>
          </w:tcPr>
          <w:p w:rsidR="00D0373F" w:rsidRDefault="00C10B61">
            <w:pPr>
              <w:jc w:val="center"/>
              <w:rPr>
                <w:rFonts w:ascii="宋体" w:eastAsia="等线" w:hAnsi="宋体"/>
                <w:sz w:val="24"/>
              </w:rPr>
            </w:pPr>
            <w:r>
              <w:rPr>
                <w:rFonts w:ascii="宋体" w:eastAsia="等线" w:hAnsi="宋体" w:hint="eastAsia"/>
                <w:sz w:val="24"/>
              </w:rPr>
              <w:t>婴幼儿托育服务与管理</w:t>
            </w:r>
          </w:p>
        </w:tc>
      </w:tr>
      <w:tr w:rsidR="00D0373F">
        <w:tc>
          <w:tcPr>
            <w:tcW w:w="2405" w:type="dxa"/>
          </w:tcPr>
          <w:p w:rsidR="00D0373F" w:rsidRDefault="00C10B61">
            <w:pPr>
              <w:jc w:val="center"/>
              <w:rPr>
                <w:rFonts w:ascii="宋体" w:hAnsi="宋体"/>
                <w:sz w:val="24"/>
              </w:rPr>
            </w:pPr>
            <w:r>
              <w:rPr>
                <w:rFonts w:ascii="宋体" w:hAnsi="宋体" w:hint="eastAsia"/>
                <w:sz w:val="24"/>
              </w:rPr>
              <w:t>评审时间</w:t>
            </w:r>
          </w:p>
        </w:tc>
        <w:tc>
          <w:tcPr>
            <w:tcW w:w="7201" w:type="dxa"/>
          </w:tcPr>
          <w:p w:rsidR="00D0373F" w:rsidRDefault="00C10B61">
            <w:pPr>
              <w:rPr>
                <w:rFonts w:ascii="宋体" w:eastAsia="等线" w:hAnsi="宋体"/>
                <w:sz w:val="24"/>
              </w:rPr>
            </w:pPr>
            <w:r>
              <w:rPr>
                <w:rFonts w:ascii="宋体" w:eastAsia="等线" w:hAnsi="宋体" w:hint="eastAsia"/>
                <w:sz w:val="24"/>
              </w:rPr>
              <w:t>2</w:t>
            </w:r>
            <w:r>
              <w:rPr>
                <w:rFonts w:ascii="宋体" w:eastAsia="等线" w:hAnsi="宋体"/>
                <w:sz w:val="24"/>
              </w:rPr>
              <w:t>023</w:t>
            </w:r>
            <w:r>
              <w:rPr>
                <w:rFonts w:ascii="宋体" w:eastAsia="等线" w:hAnsi="宋体" w:hint="eastAsia"/>
                <w:sz w:val="24"/>
              </w:rPr>
              <w:t>年</w:t>
            </w:r>
            <w:r>
              <w:rPr>
                <w:rFonts w:ascii="宋体" w:eastAsia="等线" w:hAnsi="宋体" w:hint="eastAsia"/>
                <w:sz w:val="24"/>
              </w:rPr>
              <w:t>5</w:t>
            </w:r>
            <w:r>
              <w:rPr>
                <w:rFonts w:ascii="宋体" w:eastAsia="等线" w:hAnsi="宋体" w:hint="eastAsia"/>
                <w:sz w:val="24"/>
              </w:rPr>
              <w:t>月</w:t>
            </w:r>
            <w:r>
              <w:rPr>
                <w:rFonts w:ascii="宋体" w:eastAsia="等线" w:hAnsi="宋体" w:hint="eastAsia"/>
                <w:sz w:val="24"/>
              </w:rPr>
              <w:t>7</w:t>
            </w:r>
            <w:r>
              <w:rPr>
                <w:rFonts w:ascii="宋体" w:eastAsia="等线" w:hAnsi="宋体" w:hint="eastAsia"/>
                <w:sz w:val="24"/>
              </w:rPr>
              <w:t>日</w:t>
            </w:r>
          </w:p>
        </w:tc>
      </w:tr>
      <w:tr w:rsidR="00D0373F">
        <w:tc>
          <w:tcPr>
            <w:tcW w:w="9606" w:type="dxa"/>
            <w:gridSpan w:val="2"/>
          </w:tcPr>
          <w:p w:rsidR="00D0373F" w:rsidRDefault="00C10B61">
            <w:pPr>
              <w:jc w:val="left"/>
              <w:rPr>
                <w:rFonts w:ascii="宋体" w:hAnsi="宋体"/>
                <w:sz w:val="24"/>
              </w:rPr>
            </w:pPr>
            <w:r>
              <w:rPr>
                <w:rFonts w:ascii="宋体" w:hAnsi="宋体" w:hint="eastAsia"/>
                <w:sz w:val="24"/>
              </w:rPr>
              <w:t>评审主要意见或建议</w:t>
            </w:r>
          </w:p>
        </w:tc>
      </w:tr>
      <w:tr w:rsidR="00D0373F">
        <w:tc>
          <w:tcPr>
            <w:tcW w:w="9606" w:type="dxa"/>
            <w:gridSpan w:val="2"/>
          </w:tcPr>
          <w:p w:rsidR="00D0373F" w:rsidRDefault="00C10B61">
            <w:pPr>
              <w:rPr>
                <w:rFonts w:ascii="宋体" w:hAnsi="宋体"/>
                <w:szCs w:val="21"/>
              </w:rPr>
            </w:pPr>
            <w:r>
              <w:rPr>
                <w:rFonts w:ascii="宋体" w:hAnsi="宋体" w:hint="eastAsia"/>
                <w:szCs w:val="21"/>
              </w:rPr>
              <w:t>一、专业人才培养的目标定位准确</w:t>
            </w:r>
          </w:p>
          <w:p w:rsidR="00D0373F" w:rsidRDefault="00C10B61">
            <w:pPr>
              <w:ind w:firstLineChars="200" w:firstLine="420"/>
              <w:rPr>
                <w:rFonts w:ascii="宋体" w:hAnsi="宋体"/>
                <w:szCs w:val="21"/>
              </w:rPr>
            </w:pPr>
            <w:r>
              <w:rPr>
                <w:rFonts w:ascii="宋体" w:hAnsi="宋体" w:hint="eastAsia"/>
                <w:szCs w:val="21"/>
              </w:rPr>
              <w:t>本方案的设置符合学校办学理念、与行业、社会背景和人才需求一致，并符合国家发展战略，适应经济、社会发展需要和人才市场需求，充分反映了社会需求调研反馈的信息。</w:t>
            </w:r>
          </w:p>
          <w:p w:rsidR="00D0373F" w:rsidRDefault="00C10B61">
            <w:pPr>
              <w:rPr>
                <w:rFonts w:ascii="宋体" w:hAnsi="宋体"/>
                <w:szCs w:val="21"/>
              </w:rPr>
            </w:pPr>
            <w:r>
              <w:rPr>
                <w:rFonts w:ascii="宋体" w:hAnsi="宋体" w:hint="eastAsia"/>
                <w:szCs w:val="21"/>
              </w:rPr>
              <w:t>方案制定，依据社会需求和自身特点对学生应具备的专业知识适应的技术领域、适应的岗位做出了准确的描述。</w:t>
            </w:r>
          </w:p>
          <w:p w:rsidR="00D0373F" w:rsidRDefault="00C10B61">
            <w:pPr>
              <w:rPr>
                <w:rFonts w:ascii="宋体" w:hAnsi="宋体"/>
                <w:szCs w:val="21"/>
              </w:rPr>
            </w:pPr>
            <w:r>
              <w:rPr>
                <w:rFonts w:ascii="宋体" w:hAnsi="宋体" w:hint="eastAsia"/>
                <w:szCs w:val="21"/>
              </w:rPr>
              <w:t>二、专业人才培养的规格准确</w:t>
            </w:r>
          </w:p>
          <w:p w:rsidR="00D0373F" w:rsidRDefault="00C10B61">
            <w:pPr>
              <w:ind w:firstLineChars="200" w:firstLine="420"/>
              <w:rPr>
                <w:rFonts w:ascii="宋体" w:hAnsi="宋体"/>
                <w:szCs w:val="21"/>
              </w:rPr>
            </w:pPr>
            <w:r>
              <w:rPr>
                <w:rFonts w:ascii="宋体" w:hAnsi="宋体" w:hint="eastAsia"/>
                <w:szCs w:val="21"/>
              </w:rPr>
              <w:t>总体要求定位较为准确、表述清晰，与培养目标高度吻合，也能清晰显现专业特点与学生特长。对学生的思想道德素质、文化素质、专业素质、身心素质的具体要求描述也较为全面准确，切实可行。获取知识能力、创新能力、职业技能资质的具体要求描述全面、准确切实可行。方案涵盖了学生应具备得人文、社会、艺术素质和技能。</w:t>
            </w:r>
          </w:p>
          <w:p w:rsidR="00D0373F" w:rsidRDefault="00C10B61">
            <w:pPr>
              <w:rPr>
                <w:rFonts w:ascii="宋体" w:hAnsi="宋体"/>
                <w:szCs w:val="21"/>
              </w:rPr>
            </w:pPr>
            <w:r>
              <w:rPr>
                <w:rFonts w:ascii="宋体" w:hAnsi="宋体" w:hint="eastAsia"/>
                <w:szCs w:val="21"/>
              </w:rPr>
              <w:t>三、人才培养理论教学体系及理论教学体系合理</w:t>
            </w:r>
          </w:p>
          <w:p w:rsidR="00D0373F" w:rsidRDefault="00C10B61">
            <w:pPr>
              <w:ind w:firstLineChars="200" w:firstLine="420"/>
              <w:rPr>
                <w:rFonts w:ascii="宋体" w:hAnsi="宋体"/>
                <w:szCs w:val="21"/>
              </w:rPr>
            </w:pPr>
            <w:r>
              <w:rPr>
                <w:rFonts w:ascii="宋体" w:hAnsi="宋体" w:hint="eastAsia"/>
                <w:szCs w:val="21"/>
              </w:rPr>
              <w:t>专业所属的主干学科定位准确，专业方向的表述准确。专业理论框架清晰，总学时总学分及各类课程学时分配及比例合适，与专业领城相适应的主要专业基础课程、核心课程设置合理，实践教学体系框架清晰，各实践模块学分分配及实践教学学分占总学分比例合适，与专业知识领域相适应的主要实践教学内容(实验、实习课程设计等)设置合理。</w:t>
            </w:r>
          </w:p>
          <w:p w:rsidR="00D0373F" w:rsidRDefault="00C10B61">
            <w:pPr>
              <w:rPr>
                <w:rFonts w:ascii="宋体" w:hAnsi="宋体"/>
                <w:szCs w:val="21"/>
              </w:rPr>
            </w:pPr>
            <w:r>
              <w:rPr>
                <w:rFonts w:ascii="宋体" w:hAnsi="宋体" w:hint="eastAsia"/>
                <w:szCs w:val="21"/>
              </w:rPr>
              <w:t>三、特色或创新</w:t>
            </w:r>
          </w:p>
          <w:p w:rsidR="00D0373F" w:rsidRDefault="00C10B61">
            <w:pPr>
              <w:ind w:firstLineChars="200" w:firstLine="420"/>
              <w:rPr>
                <w:rFonts w:ascii="宋体" w:hAnsi="宋体"/>
                <w:szCs w:val="21"/>
              </w:rPr>
            </w:pPr>
            <w:r>
              <w:rPr>
                <w:rFonts w:ascii="宋体" w:hAnsi="宋体" w:hint="eastAsia"/>
                <w:szCs w:val="21"/>
              </w:rPr>
              <w:t xml:space="preserve">本方案中“医育融合”，和高层次医学院校、妇幼保健医育合作办学，学生第三年自主选择在工作场所进行课程学习、企业和学校双导师教学的思路具有新思维、新理念、新方法，专业特点明显，也具有推广价值和示范作用。 </w:t>
            </w:r>
            <w:r>
              <w:rPr>
                <w:rFonts w:ascii="宋体" w:hAnsi="宋体"/>
                <w:szCs w:val="21"/>
              </w:rPr>
              <w:t xml:space="preserve"> </w:t>
            </w:r>
          </w:p>
          <w:p w:rsidR="00D0373F" w:rsidRDefault="00C10B61">
            <w:pPr>
              <w:rPr>
                <w:rFonts w:ascii="宋体" w:hAnsi="宋体"/>
                <w:szCs w:val="21"/>
              </w:rPr>
            </w:pPr>
            <w:r>
              <w:rPr>
                <w:rFonts w:ascii="宋体" w:hAnsi="宋体" w:hint="eastAsia"/>
                <w:szCs w:val="21"/>
              </w:rPr>
              <w:t>四、教学进程</w:t>
            </w:r>
          </w:p>
          <w:p w:rsidR="00D0373F" w:rsidRDefault="00C10B61">
            <w:pPr>
              <w:ind w:firstLineChars="200" w:firstLine="420"/>
              <w:rPr>
                <w:rFonts w:ascii="宋体" w:hAnsi="宋体"/>
                <w:szCs w:val="21"/>
              </w:rPr>
            </w:pPr>
            <w:r>
              <w:rPr>
                <w:rFonts w:ascii="宋体" w:hAnsi="宋体" w:hint="eastAsia"/>
                <w:szCs w:val="21"/>
              </w:rPr>
              <w:t>安排表中的课程设置(课程名称、编码、总学时、学分及实训学时)设置合理，知识能力素质计划结构设计合理，必修课与选修课的比例设计合适。基本学制、毕业要求达到的学分表述正确。</w:t>
            </w:r>
          </w:p>
          <w:p w:rsidR="00D0373F" w:rsidRDefault="00D0373F">
            <w:pPr>
              <w:rPr>
                <w:rFonts w:ascii="宋体" w:hAnsi="宋体"/>
                <w:szCs w:val="21"/>
              </w:rPr>
            </w:pPr>
          </w:p>
          <w:p w:rsidR="00D0373F" w:rsidRDefault="00C10B61">
            <w:pPr>
              <w:rPr>
                <w:rFonts w:ascii="宋体" w:hAnsi="宋体"/>
                <w:szCs w:val="21"/>
              </w:rPr>
            </w:pPr>
            <w:r>
              <w:rPr>
                <w:rFonts w:ascii="宋体" w:hAnsi="宋体" w:hint="eastAsia"/>
                <w:szCs w:val="21"/>
              </w:rPr>
              <w:t>建议：1</w:t>
            </w:r>
            <w:r>
              <w:rPr>
                <w:rFonts w:ascii="宋体" w:hAnsi="宋体"/>
                <w:szCs w:val="21"/>
              </w:rPr>
              <w:t>.</w:t>
            </w:r>
            <w:r>
              <w:rPr>
                <w:rFonts w:ascii="宋体" w:hAnsi="宋体" w:hint="eastAsia"/>
                <w:szCs w:val="21"/>
              </w:rPr>
              <w:t>加快引进人才，打造一支高水平的教师队伍；</w:t>
            </w:r>
          </w:p>
          <w:p w:rsidR="00D0373F" w:rsidRDefault="00C10B61">
            <w:pPr>
              <w:rPr>
                <w:rFonts w:ascii="宋体" w:hAnsi="宋体"/>
                <w:szCs w:val="21"/>
              </w:rPr>
            </w:pPr>
            <w:r>
              <w:rPr>
                <w:rFonts w:ascii="宋体" w:hAnsi="宋体" w:hint="eastAsia"/>
                <w:szCs w:val="21"/>
              </w:rPr>
              <w:t xml:space="preserve"> </w:t>
            </w:r>
            <w:r>
              <w:rPr>
                <w:rFonts w:ascii="宋体" w:hAnsi="宋体"/>
                <w:szCs w:val="21"/>
              </w:rPr>
              <w:t xml:space="preserve">     2.</w:t>
            </w:r>
            <w:r>
              <w:rPr>
                <w:rFonts w:ascii="宋体" w:hAnsi="宋体" w:hint="eastAsia"/>
                <w:szCs w:val="21"/>
              </w:rPr>
              <w:t>配合人才培养方案，投入场地和资金，加快实训室建设；</w:t>
            </w:r>
          </w:p>
          <w:p w:rsidR="00D0373F" w:rsidRDefault="00C10B61">
            <w:pPr>
              <w:rPr>
                <w:rFonts w:ascii="宋体" w:hAnsi="宋体"/>
                <w:sz w:val="24"/>
              </w:rPr>
            </w:pPr>
            <w:r>
              <w:rPr>
                <w:rFonts w:ascii="宋体" w:hAnsi="宋体" w:hint="eastAsia"/>
                <w:szCs w:val="21"/>
              </w:rPr>
              <w:t xml:space="preserve"> </w:t>
            </w:r>
            <w:r>
              <w:rPr>
                <w:rFonts w:ascii="宋体" w:hAnsi="宋体"/>
                <w:szCs w:val="21"/>
              </w:rPr>
              <w:t xml:space="preserve">     3.</w:t>
            </w:r>
            <w:r>
              <w:rPr>
                <w:rFonts w:ascii="宋体" w:hAnsi="宋体" w:hint="eastAsia"/>
                <w:szCs w:val="21"/>
              </w:rPr>
              <w:t>深入校政行企合作，形成医育融合现代学徒制培养模式。</w:t>
            </w:r>
          </w:p>
        </w:tc>
      </w:tr>
      <w:tr w:rsidR="00D0373F">
        <w:tc>
          <w:tcPr>
            <w:tcW w:w="9606" w:type="dxa"/>
            <w:gridSpan w:val="2"/>
          </w:tcPr>
          <w:p w:rsidR="00D0373F" w:rsidRDefault="00C10B61">
            <w:pPr>
              <w:rPr>
                <w:rFonts w:ascii="宋体" w:hAnsi="宋体"/>
                <w:sz w:val="24"/>
              </w:rPr>
            </w:pPr>
            <w:r>
              <w:rPr>
                <w:rFonts w:ascii="宋体" w:hAnsi="宋体" w:hint="eastAsia"/>
                <w:sz w:val="24"/>
              </w:rPr>
              <w:t>结论性意见</w:t>
            </w:r>
          </w:p>
        </w:tc>
      </w:tr>
      <w:tr w:rsidR="00D0373F">
        <w:trPr>
          <w:trHeight w:val="1822"/>
        </w:trPr>
        <w:tc>
          <w:tcPr>
            <w:tcW w:w="9606" w:type="dxa"/>
            <w:gridSpan w:val="2"/>
          </w:tcPr>
          <w:p w:rsidR="00D0373F" w:rsidRDefault="00D0373F">
            <w:pPr>
              <w:rPr>
                <w:rFonts w:ascii="宋体" w:eastAsia="等线" w:hAnsi="宋体"/>
                <w:sz w:val="24"/>
              </w:rPr>
            </w:pPr>
          </w:p>
          <w:p w:rsidR="00D0373F" w:rsidRDefault="00C10B61">
            <w:pPr>
              <w:ind w:firstLineChars="1200" w:firstLine="2880"/>
              <w:rPr>
                <w:rFonts w:ascii="宋体" w:eastAsia="等线" w:hAnsi="宋体"/>
                <w:sz w:val="24"/>
              </w:rPr>
            </w:pPr>
            <w:r>
              <w:rPr>
                <w:rFonts w:ascii="宋体" w:eastAsia="等线" w:hAnsi="宋体" w:hint="eastAsia"/>
                <w:sz w:val="24"/>
              </w:rPr>
              <w:t>专家组一致同意实施。</w:t>
            </w:r>
          </w:p>
          <w:p w:rsidR="00D0373F" w:rsidRDefault="00D0373F">
            <w:pPr>
              <w:rPr>
                <w:rFonts w:ascii="宋体" w:eastAsia="等线" w:hAnsi="宋体"/>
                <w:sz w:val="24"/>
              </w:rPr>
            </w:pPr>
          </w:p>
          <w:p w:rsidR="00D0373F" w:rsidRDefault="00D0373F">
            <w:pPr>
              <w:rPr>
                <w:rFonts w:ascii="宋体" w:eastAsia="等线" w:hAnsi="宋体"/>
                <w:sz w:val="24"/>
              </w:rPr>
            </w:pPr>
          </w:p>
          <w:p w:rsidR="00D0373F" w:rsidRDefault="00C10B61">
            <w:pPr>
              <w:spacing w:line="320" w:lineRule="exact"/>
              <w:ind w:right="840"/>
              <w:jc w:val="center"/>
              <w:rPr>
                <w:rFonts w:ascii="宋体" w:hAnsi="宋体"/>
                <w:sz w:val="24"/>
              </w:rPr>
            </w:pPr>
            <w:r>
              <w:rPr>
                <w:rFonts w:ascii="宋体" w:eastAsia="等线" w:hAnsi="宋体" w:hint="eastAsia"/>
                <w:sz w:val="24"/>
              </w:rPr>
              <w:t xml:space="preserve">                                    </w:t>
            </w:r>
            <w:r>
              <w:rPr>
                <w:rFonts w:ascii="宋体" w:hAnsi="宋体" w:hint="eastAsia"/>
                <w:sz w:val="24"/>
              </w:rPr>
              <w:t>专家组组长签字：</w:t>
            </w:r>
          </w:p>
          <w:p w:rsidR="00D0373F" w:rsidRDefault="00C10B61">
            <w:pPr>
              <w:spacing w:line="320" w:lineRule="exact"/>
              <w:jc w:val="right"/>
              <w:rPr>
                <w:rFonts w:ascii="宋体" w:eastAsia="等线" w:hAnsi="宋体"/>
                <w:sz w:val="24"/>
              </w:rPr>
            </w:pPr>
            <w:r>
              <w:rPr>
                <w:rFonts w:ascii="宋体" w:hAnsi="宋体" w:hint="eastAsia"/>
                <w:sz w:val="24"/>
              </w:rPr>
              <w:t>年    月    日</w:t>
            </w:r>
          </w:p>
        </w:tc>
      </w:tr>
    </w:tbl>
    <w:p w:rsidR="00D0373F" w:rsidRDefault="00C10B61">
      <w:pPr>
        <w:rPr>
          <w:rFonts w:ascii="宋体" w:hAnsi="宋体"/>
          <w:szCs w:val="22"/>
        </w:rPr>
      </w:pPr>
      <w:r>
        <w:rPr>
          <w:rFonts w:ascii="宋体" w:hAnsi="宋体" w:hint="eastAsia"/>
          <w:szCs w:val="22"/>
        </w:rPr>
        <w:t>本表供各二级学院组织专业人才培养方案评审论证使用。</w:t>
      </w:r>
    </w:p>
    <w:p w:rsidR="00D0373F" w:rsidRDefault="00C10B61">
      <w:pPr>
        <w:rPr>
          <w:rFonts w:ascii="宋体" w:hAnsi="宋体"/>
          <w:sz w:val="24"/>
        </w:rPr>
      </w:pPr>
      <w:r>
        <w:rPr>
          <w:rFonts w:ascii="宋体" w:hAnsi="宋体"/>
          <w:sz w:val="24"/>
        </w:rPr>
        <w:br w:type="page"/>
      </w:r>
      <w:r>
        <w:rPr>
          <w:rFonts w:ascii="宋体" w:hAnsi="宋体" w:hint="eastAsia"/>
          <w:sz w:val="24"/>
        </w:rPr>
        <w:lastRenderedPageBreak/>
        <w:t>附件</w:t>
      </w:r>
      <w:r>
        <w:rPr>
          <w:rFonts w:ascii="宋体" w:hAnsi="宋体"/>
          <w:sz w:val="24"/>
        </w:rPr>
        <w:t>4</w:t>
      </w:r>
      <w:r>
        <w:rPr>
          <w:rFonts w:ascii="宋体" w:hAnsi="宋体" w:hint="eastAsia"/>
          <w:sz w:val="24"/>
        </w:rPr>
        <w:t xml:space="preserve">：                       </w:t>
      </w:r>
    </w:p>
    <w:p w:rsidR="00D0373F" w:rsidRDefault="00C10B61">
      <w:pPr>
        <w:jc w:val="center"/>
        <w:rPr>
          <w:rFonts w:ascii="宋体" w:hAnsi="宋体"/>
          <w:sz w:val="24"/>
        </w:rPr>
      </w:pPr>
      <w:r>
        <w:rPr>
          <w:rFonts w:ascii="楷体_GB2312" w:eastAsia="楷体_GB2312" w:hint="eastAsia"/>
          <w:sz w:val="30"/>
          <w:szCs w:val="30"/>
        </w:rPr>
        <w:t>江苏商贸职业学院</w:t>
      </w:r>
    </w:p>
    <w:p w:rsidR="00D0373F" w:rsidRDefault="00C10B61">
      <w:pPr>
        <w:jc w:val="center"/>
        <w:rPr>
          <w:rFonts w:eastAsia="黑体"/>
          <w:sz w:val="32"/>
          <w:szCs w:val="32"/>
        </w:rPr>
      </w:pPr>
      <w:r>
        <w:rPr>
          <w:rFonts w:eastAsia="黑体"/>
          <w:sz w:val="32"/>
          <w:szCs w:val="32"/>
          <w:u w:val="single"/>
        </w:rPr>
        <w:t>2023</w:t>
      </w:r>
      <w:r>
        <w:rPr>
          <w:rFonts w:eastAsia="黑体" w:hint="eastAsia"/>
          <w:sz w:val="32"/>
          <w:szCs w:val="32"/>
        </w:rPr>
        <w:t>级</w:t>
      </w:r>
      <w:r>
        <w:rPr>
          <w:rFonts w:eastAsia="黑体" w:hint="eastAsia"/>
          <w:sz w:val="28"/>
          <w:szCs w:val="28"/>
          <w:u w:val="single"/>
        </w:rPr>
        <w:t>婴幼儿托育服务与管理</w:t>
      </w:r>
      <w:r>
        <w:rPr>
          <w:rFonts w:eastAsia="黑体" w:hint="eastAsia"/>
          <w:sz w:val="32"/>
          <w:szCs w:val="32"/>
        </w:rPr>
        <w:t>专业实施性专业人才培养方案审批表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7740"/>
      </w:tblGrid>
      <w:tr w:rsidR="00D0373F">
        <w:trPr>
          <w:trHeight w:val="765"/>
        </w:trPr>
        <w:tc>
          <w:tcPr>
            <w:tcW w:w="720" w:type="dxa"/>
            <w:vMerge w:val="restart"/>
            <w:vAlign w:val="center"/>
          </w:tcPr>
          <w:p w:rsidR="00D0373F" w:rsidRDefault="00C10B61">
            <w:pPr>
              <w:jc w:val="center"/>
              <w:rPr>
                <w:szCs w:val="21"/>
              </w:rPr>
            </w:pPr>
            <w:r>
              <w:rPr>
                <w:rFonts w:hint="eastAsia"/>
                <w:szCs w:val="21"/>
              </w:rPr>
              <w:t>制定依据</w:t>
            </w:r>
          </w:p>
        </w:tc>
        <w:tc>
          <w:tcPr>
            <w:tcW w:w="1260" w:type="dxa"/>
            <w:vAlign w:val="center"/>
          </w:tcPr>
          <w:p w:rsidR="00D0373F" w:rsidRDefault="00C10B61">
            <w:pPr>
              <w:jc w:val="center"/>
              <w:rPr>
                <w:szCs w:val="21"/>
              </w:rPr>
            </w:pPr>
            <w:r>
              <w:rPr>
                <w:rFonts w:hint="eastAsia"/>
                <w:szCs w:val="21"/>
              </w:rPr>
              <w:t>执行国家、省、市文件</w:t>
            </w:r>
          </w:p>
        </w:tc>
        <w:tc>
          <w:tcPr>
            <w:tcW w:w="7740" w:type="dxa"/>
          </w:tcPr>
          <w:p w:rsidR="00D0373F" w:rsidRDefault="00C10B61">
            <w:pPr>
              <w:rPr>
                <w:szCs w:val="21"/>
              </w:rPr>
            </w:pPr>
            <w:r>
              <w:rPr>
                <w:rFonts w:hint="eastAsia"/>
                <w:szCs w:val="21"/>
              </w:rPr>
              <w:t>《国家职业教育改革实施方案》、《关于实施中国特色高水平高职学校和专业建设计划的意见》，《关于职业院校专业人才培养方案制订与实施工作的指导意见》等文件及国家卫健委《托育机构保育指导大纲（试行）》、《中国儿童发展纲要</w:t>
            </w:r>
            <w:r>
              <w:rPr>
                <w:rFonts w:hint="eastAsia"/>
                <w:szCs w:val="21"/>
              </w:rPr>
              <w:t xml:space="preserve"> </w:t>
            </w:r>
            <w:r>
              <w:rPr>
                <w:rFonts w:hint="eastAsia"/>
                <w:szCs w:val="21"/>
              </w:rPr>
              <w:t>（</w:t>
            </w:r>
            <w:r>
              <w:rPr>
                <w:rFonts w:hint="eastAsia"/>
                <w:szCs w:val="21"/>
              </w:rPr>
              <w:t xml:space="preserve">2021-2030 </w:t>
            </w:r>
            <w:r>
              <w:rPr>
                <w:rFonts w:hint="eastAsia"/>
                <w:szCs w:val="21"/>
              </w:rPr>
              <w:t>年）》和《</w:t>
            </w:r>
            <w:r>
              <w:rPr>
                <w:rFonts w:hint="eastAsia"/>
                <w:szCs w:val="21"/>
              </w:rPr>
              <w:t>3</w:t>
            </w:r>
            <w:r>
              <w:rPr>
                <w:rFonts w:hint="eastAsia"/>
                <w:szCs w:val="21"/>
              </w:rPr>
              <w:t>岁以下婴幼儿健康养育照护指南（试行）》《高等学校课程思政建设指导纲要》，教育部《高等职业教育专业教学标准》</w:t>
            </w:r>
          </w:p>
        </w:tc>
      </w:tr>
      <w:tr w:rsidR="00D0373F">
        <w:trPr>
          <w:trHeight w:val="917"/>
        </w:trPr>
        <w:tc>
          <w:tcPr>
            <w:tcW w:w="720" w:type="dxa"/>
            <w:vMerge/>
            <w:vAlign w:val="center"/>
          </w:tcPr>
          <w:p w:rsidR="00D0373F" w:rsidRDefault="00D0373F">
            <w:pPr>
              <w:jc w:val="center"/>
              <w:rPr>
                <w:szCs w:val="21"/>
              </w:rPr>
            </w:pPr>
          </w:p>
        </w:tc>
        <w:tc>
          <w:tcPr>
            <w:tcW w:w="1260" w:type="dxa"/>
            <w:vAlign w:val="center"/>
          </w:tcPr>
          <w:p w:rsidR="00D0373F" w:rsidRDefault="00C10B61">
            <w:pPr>
              <w:jc w:val="center"/>
              <w:rPr>
                <w:szCs w:val="21"/>
              </w:rPr>
            </w:pPr>
            <w:r>
              <w:rPr>
                <w:rFonts w:hint="eastAsia"/>
                <w:szCs w:val="21"/>
              </w:rPr>
              <w:t>原有指导性人才培养方案</w:t>
            </w:r>
          </w:p>
        </w:tc>
        <w:tc>
          <w:tcPr>
            <w:tcW w:w="7740" w:type="dxa"/>
          </w:tcPr>
          <w:p w:rsidR="00D0373F" w:rsidRDefault="00C10B61">
            <w:pPr>
              <w:rPr>
                <w:szCs w:val="21"/>
              </w:rPr>
            </w:pPr>
            <w:r>
              <w:rPr>
                <w:rFonts w:hint="eastAsia"/>
                <w:szCs w:val="21"/>
              </w:rPr>
              <w:t>学校《关于制订</w:t>
            </w:r>
            <w:r>
              <w:rPr>
                <w:rFonts w:hint="eastAsia"/>
                <w:szCs w:val="21"/>
              </w:rPr>
              <w:t>2022</w:t>
            </w:r>
            <w:r>
              <w:rPr>
                <w:rFonts w:hint="eastAsia"/>
                <w:szCs w:val="21"/>
              </w:rPr>
              <w:t>年版人才培养方案的指导意见》</w:t>
            </w:r>
          </w:p>
        </w:tc>
      </w:tr>
      <w:tr w:rsidR="00D0373F">
        <w:trPr>
          <w:trHeight w:val="758"/>
        </w:trPr>
        <w:tc>
          <w:tcPr>
            <w:tcW w:w="720" w:type="dxa"/>
            <w:vMerge/>
            <w:vAlign w:val="center"/>
          </w:tcPr>
          <w:p w:rsidR="00D0373F" w:rsidRDefault="00D0373F">
            <w:pPr>
              <w:jc w:val="center"/>
              <w:rPr>
                <w:szCs w:val="21"/>
              </w:rPr>
            </w:pPr>
          </w:p>
        </w:tc>
        <w:tc>
          <w:tcPr>
            <w:tcW w:w="1260" w:type="dxa"/>
            <w:vAlign w:val="center"/>
          </w:tcPr>
          <w:p w:rsidR="00D0373F" w:rsidRDefault="00C10B61">
            <w:pPr>
              <w:jc w:val="center"/>
              <w:rPr>
                <w:szCs w:val="21"/>
              </w:rPr>
            </w:pPr>
            <w:r>
              <w:rPr>
                <w:rFonts w:hint="eastAsia"/>
                <w:szCs w:val="21"/>
              </w:rPr>
              <w:t>行业专家意见</w:t>
            </w:r>
          </w:p>
        </w:tc>
        <w:tc>
          <w:tcPr>
            <w:tcW w:w="7740" w:type="dxa"/>
          </w:tcPr>
          <w:p w:rsidR="00D0373F" w:rsidRDefault="00C10B61">
            <w:pPr>
              <w:rPr>
                <w:szCs w:val="21"/>
              </w:rPr>
            </w:pPr>
            <w:r>
              <w:rPr>
                <w:rFonts w:hint="eastAsia"/>
                <w:szCs w:val="21"/>
              </w:rPr>
              <w:t>方案符合国家发展战略和导向，符合实际工作岗位要求，人才培养规格较高。</w:t>
            </w:r>
          </w:p>
        </w:tc>
      </w:tr>
      <w:tr w:rsidR="00D0373F">
        <w:trPr>
          <w:trHeight w:val="509"/>
        </w:trPr>
        <w:tc>
          <w:tcPr>
            <w:tcW w:w="720" w:type="dxa"/>
            <w:vMerge/>
            <w:vAlign w:val="center"/>
          </w:tcPr>
          <w:p w:rsidR="00D0373F" w:rsidRDefault="00D0373F">
            <w:pPr>
              <w:jc w:val="center"/>
              <w:rPr>
                <w:szCs w:val="21"/>
              </w:rPr>
            </w:pPr>
          </w:p>
        </w:tc>
        <w:tc>
          <w:tcPr>
            <w:tcW w:w="1260" w:type="dxa"/>
            <w:vAlign w:val="center"/>
          </w:tcPr>
          <w:p w:rsidR="00D0373F" w:rsidRDefault="00C10B61">
            <w:pPr>
              <w:jc w:val="center"/>
              <w:rPr>
                <w:szCs w:val="21"/>
              </w:rPr>
            </w:pPr>
            <w:r>
              <w:rPr>
                <w:rFonts w:hint="eastAsia"/>
                <w:szCs w:val="21"/>
              </w:rPr>
              <w:t>其它</w:t>
            </w:r>
          </w:p>
        </w:tc>
        <w:tc>
          <w:tcPr>
            <w:tcW w:w="7740" w:type="dxa"/>
          </w:tcPr>
          <w:p w:rsidR="00D0373F" w:rsidRDefault="00D0373F">
            <w:pPr>
              <w:rPr>
                <w:szCs w:val="21"/>
              </w:rPr>
            </w:pPr>
          </w:p>
        </w:tc>
      </w:tr>
      <w:tr w:rsidR="00D0373F">
        <w:trPr>
          <w:trHeight w:val="4039"/>
        </w:trPr>
        <w:tc>
          <w:tcPr>
            <w:tcW w:w="720" w:type="dxa"/>
            <w:vAlign w:val="center"/>
          </w:tcPr>
          <w:p w:rsidR="00D0373F" w:rsidRDefault="00C10B61">
            <w:pPr>
              <w:jc w:val="center"/>
              <w:rPr>
                <w:szCs w:val="21"/>
              </w:rPr>
            </w:pPr>
            <w:r>
              <w:rPr>
                <w:rFonts w:hint="eastAsia"/>
                <w:szCs w:val="21"/>
              </w:rPr>
              <w:t>本专业实施性人才培养方案编写说明</w:t>
            </w:r>
          </w:p>
        </w:tc>
        <w:tc>
          <w:tcPr>
            <w:tcW w:w="9000" w:type="dxa"/>
            <w:gridSpan w:val="2"/>
          </w:tcPr>
          <w:p w:rsidR="00D0373F" w:rsidRDefault="00C10B61">
            <w:pPr>
              <w:spacing w:line="300" w:lineRule="exact"/>
              <w:ind w:firstLineChars="200" w:firstLine="360"/>
              <w:rPr>
                <w:sz w:val="18"/>
                <w:szCs w:val="18"/>
              </w:rPr>
            </w:pPr>
            <w:r>
              <w:rPr>
                <w:rFonts w:hint="eastAsia"/>
                <w:sz w:val="18"/>
                <w:szCs w:val="18"/>
              </w:rPr>
              <w:t>学校</w:t>
            </w:r>
            <w:r>
              <w:rPr>
                <w:rFonts w:hint="eastAsia"/>
                <w:sz w:val="18"/>
                <w:szCs w:val="18"/>
              </w:rPr>
              <w:t>2</w:t>
            </w:r>
            <w:r>
              <w:rPr>
                <w:sz w:val="18"/>
                <w:szCs w:val="18"/>
              </w:rPr>
              <w:t>018</w:t>
            </w:r>
            <w:r>
              <w:rPr>
                <w:rFonts w:hint="eastAsia"/>
                <w:sz w:val="18"/>
                <w:szCs w:val="18"/>
              </w:rPr>
              <w:t>年开始开设“幼儿发展与管理”专业，虽然属于非师范类专业，但为了适应学生和家长的需求，人才培养方案制定时基本考虑的是学前教育方向。</w:t>
            </w:r>
            <w:r>
              <w:rPr>
                <w:rFonts w:hint="eastAsia"/>
                <w:sz w:val="18"/>
                <w:szCs w:val="18"/>
              </w:rPr>
              <w:t>2</w:t>
            </w:r>
            <w:r>
              <w:rPr>
                <w:sz w:val="18"/>
                <w:szCs w:val="18"/>
              </w:rPr>
              <w:t>021</w:t>
            </w:r>
            <w:r>
              <w:rPr>
                <w:rFonts w:hint="eastAsia"/>
                <w:sz w:val="18"/>
                <w:szCs w:val="18"/>
              </w:rPr>
              <w:t>年因国家高职高专专业目录调整为“婴幼儿托育服务与管理”，但人才培养方案基本未作调整。今年来，随着国家对“幼有所育”的重视，托育专业受到重视，</w:t>
            </w:r>
            <w:r>
              <w:rPr>
                <w:rFonts w:hint="eastAsia"/>
                <w:sz w:val="18"/>
                <w:szCs w:val="18"/>
              </w:rPr>
              <w:t>2</w:t>
            </w:r>
            <w:r>
              <w:rPr>
                <w:sz w:val="18"/>
                <w:szCs w:val="18"/>
              </w:rPr>
              <w:t>022</w:t>
            </w:r>
            <w:r>
              <w:rPr>
                <w:rFonts w:hint="eastAsia"/>
                <w:sz w:val="18"/>
                <w:szCs w:val="18"/>
              </w:rPr>
              <w:t>年教育部出台本专业标准。所以我校多年沿用的以“培养幼儿园教师为主要目标”的人才培养方案已远不能适应时代发展的要求，也不符合国家专业标准。</w:t>
            </w:r>
          </w:p>
          <w:p w:rsidR="00D0373F" w:rsidRDefault="00C10B61">
            <w:pPr>
              <w:spacing w:line="300" w:lineRule="exact"/>
              <w:rPr>
                <w:sz w:val="18"/>
                <w:szCs w:val="18"/>
              </w:rPr>
            </w:pPr>
            <w:r>
              <w:rPr>
                <w:sz w:val="18"/>
                <w:szCs w:val="18"/>
              </w:rPr>
              <w:t xml:space="preserve">  2023</w:t>
            </w:r>
            <w:r>
              <w:rPr>
                <w:rFonts w:hint="eastAsia"/>
                <w:sz w:val="18"/>
                <w:szCs w:val="18"/>
              </w:rPr>
              <w:t>年</w:t>
            </w:r>
            <w:r>
              <w:rPr>
                <w:rFonts w:hint="eastAsia"/>
                <w:sz w:val="18"/>
                <w:szCs w:val="18"/>
              </w:rPr>
              <w:t>2</w:t>
            </w:r>
            <w:r>
              <w:rPr>
                <w:rFonts w:hint="eastAsia"/>
                <w:sz w:val="18"/>
                <w:szCs w:val="18"/>
              </w:rPr>
              <w:t>月以来，人文学院成立专题小组，开始着手修订</w:t>
            </w:r>
            <w:r>
              <w:rPr>
                <w:rFonts w:hint="eastAsia"/>
                <w:sz w:val="18"/>
                <w:szCs w:val="18"/>
              </w:rPr>
              <w:t>2</w:t>
            </w:r>
            <w:r>
              <w:rPr>
                <w:sz w:val="18"/>
                <w:szCs w:val="18"/>
              </w:rPr>
              <w:t>023</w:t>
            </w:r>
            <w:r>
              <w:rPr>
                <w:rFonts w:hint="eastAsia"/>
                <w:sz w:val="18"/>
                <w:szCs w:val="18"/>
              </w:rPr>
              <w:t>级人培方案，编写组以就业为导向，主动适应经济社会发展需要，广泛开展社会调查，注重分析和研究本专业领域的发展趋势对本专业人才的岗位需求情况，通过对就业岗位的具体分析，提炼出所需人才的知识、能力和素质的要求，实现专业设置与产业需求对接，使人才培养方案具有鲜明的时代特点和专业针对性。</w:t>
            </w:r>
          </w:p>
          <w:p w:rsidR="00D0373F" w:rsidRDefault="00C10B61">
            <w:pPr>
              <w:spacing w:line="300" w:lineRule="exact"/>
              <w:rPr>
                <w:sz w:val="18"/>
                <w:szCs w:val="18"/>
              </w:rPr>
            </w:pPr>
            <w:r>
              <w:rPr>
                <w:rFonts w:hint="eastAsia"/>
                <w:sz w:val="18"/>
                <w:szCs w:val="18"/>
              </w:rPr>
              <w:t>本方案核心特色、创新点主要有“医育融合”、“现代学徒制”和突出课程思政和职业技能素养和能力提升，同时，对培养模式采用“</w:t>
            </w:r>
            <w:r>
              <w:rPr>
                <w:rFonts w:hint="eastAsia"/>
                <w:sz w:val="18"/>
                <w:szCs w:val="18"/>
              </w:rPr>
              <w:t>2+</w:t>
            </w:r>
            <w:r>
              <w:rPr>
                <w:sz w:val="18"/>
                <w:szCs w:val="18"/>
              </w:rPr>
              <w:t>1</w:t>
            </w:r>
            <w:r>
              <w:rPr>
                <w:rFonts w:hint="eastAsia"/>
                <w:sz w:val="18"/>
                <w:szCs w:val="18"/>
              </w:rPr>
              <w:t>”和“</w:t>
            </w:r>
            <w:r>
              <w:rPr>
                <w:rFonts w:hint="eastAsia"/>
                <w:sz w:val="18"/>
                <w:szCs w:val="18"/>
              </w:rPr>
              <w:t>2</w:t>
            </w:r>
            <w:r>
              <w:rPr>
                <w:sz w:val="18"/>
                <w:szCs w:val="18"/>
              </w:rPr>
              <w:t>+0.5+0.5</w:t>
            </w:r>
            <w:r>
              <w:rPr>
                <w:rFonts w:hint="eastAsia"/>
                <w:sz w:val="18"/>
                <w:szCs w:val="18"/>
              </w:rPr>
              <w:t>”两种，学生自主选择。</w:t>
            </w:r>
          </w:p>
          <w:p w:rsidR="00D0373F" w:rsidRDefault="00C10B61">
            <w:pPr>
              <w:ind w:firstLineChars="2800" w:firstLine="5880"/>
              <w:rPr>
                <w:szCs w:val="21"/>
              </w:rPr>
            </w:pPr>
            <w:r>
              <w:rPr>
                <w:rFonts w:hint="eastAsia"/>
                <w:szCs w:val="21"/>
              </w:rPr>
              <w:t>方案编写人</w:t>
            </w:r>
            <w:r>
              <w:rPr>
                <w:rFonts w:hint="eastAsia"/>
                <w:szCs w:val="21"/>
                <w:u w:val="single"/>
              </w:rPr>
              <w:t xml:space="preserve">            </w:t>
            </w:r>
          </w:p>
        </w:tc>
      </w:tr>
      <w:tr w:rsidR="00D0373F">
        <w:trPr>
          <w:trHeight w:val="1180"/>
        </w:trPr>
        <w:tc>
          <w:tcPr>
            <w:tcW w:w="720" w:type="dxa"/>
            <w:vAlign w:val="center"/>
          </w:tcPr>
          <w:p w:rsidR="00D0373F" w:rsidRDefault="00C10B61">
            <w:pPr>
              <w:jc w:val="center"/>
              <w:rPr>
                <w:szCs w:val="21"/>
              </w:rPr>
            </w:pPr>
            <w:r>
              <w:rPr>
                <w:rFonts w:hint="eastAsia"/>
                <w:szCs w:val="21"/>
              </w:rPr>
              <w:t>二级学院意见</w:t>
            </w:r>
          </w:p>
        </w:tc>
        <w:tc>
          <w:tcPr>
            <w:tcW w:w="9000" w:type="dxa"/>
            <w:gridSpan w:val="2"/>
          </w:tcPr>
          <w:p w:rsidR="00D0373F" w:rsidRDefault="00D0373F">
            <w:pPr>
              <w:rPr>
                <w:szCs w:val="21"/>
              </w:rPr>
            </w:pPr>
          </w:p>
          <w:p w:rsidR="00D0373F" w:rsidRDefault="00D0373F">
            <w:pPr>
              <w:rPr>
                <w:szCs w:val="21"/>
              </w:rPr>
            </w:pPr>
          </w:p>
          <w:p w:rsidR="00D0373F" w:rsidRDefault="00D0373F">
            <w:pPr>
              <w:rPr>
                <w:szCs w:val="21"/>
              </w:rPr>
            </w:pPr>
          </w:p>
          <w:p w:rsidR="00D0373F" w:rsidRDefault="00C10B61">
            <w:pPr>
              <w:wordWrap w:val="0"/>
              <w:jc w:val="right"/>
              <w:rPr>
                <w:szCs w:val="21"/>
              </w:rPr>
            </w:pPr>
            <w:r>
              <w:rPr>
                <w:rFonts w:hint="eastAsia"/>
                <w:szCs w:val="21"/>
              </w:rPr>
              <w:t>负责人（签字）：</w:t>
            </w:r>
            <w:r>
              <w:rPr>
                <w:rFonts w:hint="eastAsia"/>
                <w:szCs w:val="21"/>
              </w:rPr>
              <w:t xml:space="preserve">             </w:t>
            </w:r>
            <w:r>
              <w:rPr>
                <w:rFonts w:hint="eastAsia"/>
                <w:szCs w:val="21"/>
              </w:rPr>
              <w:t>（盖章）：</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D0373F">
        <w:trPr>
          <w:trHeight w:val="1339"/>
        </w:trPr>
        <w:tc>
          <w:tcPr>
            <w:tcW w:w="720" w:type="dxa"/>
            <w:vAlign w:val="center"/>
          </w:tcPr>
          <w:p w:rsidR="00D0373F" w:rsidRDefault="00C10B61">
            <w:pPr>
              <w:jc w:val="center"/>
              <w:rPr>
                <w:szCs w:val="21"/>
              </w:rPr>
            </w:pPr>
            <w:r>
              <w:rPr>
                <w:rFonts w:hint="eastAsia"/>
                <w:szCs w:val="21"/>
              </w:rPr>
              <w:t>教学工作委员会意见</w:t>
            </w:r>
          </w:p>
        </w:tc>
        <w:tc>
          <w:tcPr>
            <w:tcW w:w="9000" w:type="dxa"/>
            <w:gridSpan w:val="2"/>
          </w:tcPr>
          <w:p w:rsidR="00D0373F" w:rsidRDefault="00D0373F">
            <w:pPr>
              <w:rPr>
                <w:szCs w:val="21"/>
              </w:rPr>
            </w:pPr>
          </w:p>
          <w:p w:rsidR="00D0373F" w:rsidRDefault="00D0373F">
            <w:pPr>
              <w:rPr>
                <w:szCs w:val="21"/>
              </w:rPr>
            </w:pPr>
          </w:p>
          <w:p w:rsidR="00D0373F" w:rsidRDefault="00D0373F">
            <w:pPr>
              <w:rPr>
                <w:szCs w:val="21"/>
              </w:rPr>
            </w:pPr>
          </w:p>
          <w:p w:rsidR="00D0373F" w:rsidRDefault="00C10B61">
            <w:pPr>
              <w:jc w:val="right"/>
              <w:rPr>
                <w:szCs w:val="21"/>
              </w:rPr>
            </w:pPr>
            <w:r>
              <w:rPr>
                <w:rFonts w:hint="eastAsia"/>
                <w:szCs w:val="21"/>
              </w:rPr>
              <w:t>（盖章）：</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D0373F">
        <w:trPr>
          <w:trHeight w:val="1380"/>
        </w:trPr>
        <w:tc>
          <w:tcPr>
            <w:tcW w:w="720" w:type="dxa"/>
            <w:vAlign w:val="center"/>
          </w:tcPr>
          <w:p w:rsidR="00D0373F" w:rsidRDefault="00C10B61">
            <w:pPr>
              <w:jc w:val="center"/>
              <w:rPr>
                <w:szCs w:val="21"/>
              </w:rPr>
            </w:pPr>
            <w:r>
              <w:rPr>
                <w:rFonts w:hint="eastAsia"/>
                <w:szCs w:val="21"/>
              </w:rPr>
              <w:t>学校党委意见</w:t>
            </w:r>
          </w:p>
        </w:tc>
        <w:tc>
          <w:tcPr>
            <w:tcW w:w="9000" w:type="dxa"/>
            <w:gridSpan w:val="2"/>
          </w:tcPr>
          <w:p w:rsidR="00D0373F" w:rsidRDefault="00D0373F">
            <w:pPr>
              <w:rPr>
                <w:szCs w:val="21"/>
              </w:rPr>
            </w:pPr>
          </w:p>
          <w:p w:rsidR="00D0373F" w:rsidRDefault="00D0373F">
            <w:pPr>
              <w:rPr>
                <w:szCs w:val="21"/>
              </w:rPr>
            </w:pPr>
          </w:p>
          <w:p w:rsidR="00D0373F" w:rsidRDefault="00D0373F">
            <w:pPr>
              <w:rPr>
                <w:szCs w:val="21"/>
              </w:rPr>
            </w:pPr>
          </w:p>
          <w:p w:rsidR="00D0373F" w:rsidRDefault="00C10B61">
            <w:pPr>
              <w:jc w:val="right"/>
              <w:rPr>
                <w:szCs w:val="21"/>
              </w:rPr>
            </w:pPr>
            <w:r>
              <w:rPr>
                <w:rFonts w:hint="eastAsia"/>
                <w:szCs w:val="21"/>
              </w:rPr>
              <w:t>（盖章）：</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D0373F" w:rsidRDefault="00C10B61">
      <w:pPr>
        <w:rPr>
          <w:rFonts w:ascii="宋体" w:hAnsi="宋体"/>
          <w:szCs w:val="22"/>
        </w:rPr>
      </w:pPr>
      <w:r>
        <w:rPr>
          <w:rFonts w:ascii="宋体" w:hAnsi="宋体" w:hint="eastAsia"/>
          <w:szCs w:val="22"/>
        </w:rPr>
        <w:t>说明：1.二级学院报送实施性专业培养方案须附本表，经学校审定后方可执行。</w:t>
      </w:r>
    </w:p>
    <w:p w:rsidR="00D0373F" w:rsidRDefault="00C10B61">
      <w:pPr>
        <w:rPr>
          <w:rFonts w:ascii="宋体" w:hAnsi="宋体"/>
          <w:szCs w:val="22"/>
        </w:rPr>
      </w:pPr>
      <w:r>
        <w:rPr>
          <w:rFonts w:ascii="宋体" w:hAnsi="宋体" w:hint="eastAsia"/>
          <w:szCs w:val="22"/>
        </w:rPr>
        <w:t xml:space="preserve">      2.应严格按审批后的人才培养方案执行，执行过程中如需微调，必须填写《教学计划调整审批表》。</w:t>
      </w:r>
    </w:p>
    <w:p w:rsidR="00D0373F" w:rsidRDefault="00C10B61">
      <w:pPr>
        <w:jc w:val="center"/>
        <w:rPr>
          <w:rFonts w:ascii="黑体" w:eastAsia="黑体"/>
          <w:sz w:val="32"/>
          <w:szCs w:val="32"/>
        </w:rPr>
      </w:pPr>
      <w:r>
        <w:rPr>
          <w:rFonts w:ascii="黑体" w:eastAsia="黑体" w:hint="eastAsia"/>
          <w:sz w:val="32"/>
          <w:szCs w:val="32"/>
        </w:rPr>
        <w:lastRenderedPageBreak/>
        <w:t>原有专业20</w:t>
      </w:r>
      <w:r>
        <w:rPr>
          <w:rFonts w:ascii="黑体" w:eastAsia="黑体"/>
          <w:sz w:val="32"/>
          <w:szCs w:val="32"/>
        </w:rPr>
        <w:t>2</w:t>
      </w:r>
      <w:r>
        <w:rPr>
          <w:rFonts w:ascii="黑体" w:eastAsia="黑体" w:hint="eastAsia"/>
          <w:sz w:val="32"/>
          <w:szCs w:val="32"/>
        </w:rPr>
        <w:t>3年新增课程代码</w:t>
      </w:r>
    </w:p>
    <w:tbl>
      <w:tblPr>
        <w:tblStyle w:val="a9"/>
        <w:tblW w:w="0" w:type="auto"/>
        <w:tblLayout w:type="fixed"/>
        <w:tblLook w:val="04A0" w:firstRow="1" w:lastRow="0" w:firstColumn="1" w:lastColumn="0" w:noHBand="0" w:noVBand="1"/>
      </w:tblPr>
      <w:tblGrid>
        <w:gridCol w:w="2350"/>
        <w:gridCol w:w="3174"/>
        <w:gridCol w:w="2409"/>
        <w:gridCol w:w="1469"/>
      </w:tblGrid>
      <w:tr w:rsidR="00D0373F">
        <w:tc>
          <w:tcPr>
            <w:tcW w:w="2350" w:type="dxa"/>
          </w:tcPr>
          <w:p w:rsidR="00D0373F" w:rsidRDefault="00C10B61">
            <w:pPr>
              <w:rPr>
                <w:rFonts w:ascii="宋体" w:hAnsi="宋体"/>
                <w:b/>
                <w:bCs/>
                <w:sz w:val="24"/>
              </w:rPr>
            </w:pPr>
            <w:r>
              <w:rPr>
                <w:rFonts w:ascii="宋体" w:hAnsi="宋体" w:hint="eastAsia"/>
                <w:b/>
                <w:bCs/>
                <w:sz w:val="24"/>
              </w:rPr>
              <w:t>专业（方向）</w:t>
            </w:r>
          </w:p>
        </w:tc>
        <w:tc>
          <w:tcPr>
            <w:tcW w:w="3174" w:type="dxa"/>
          </w:tcPr>
          <w:p w:rsidR="00D0373F" w:rsidRDefault="00C10B61">
            <w:pPr>
              <w:rPr>
                <w:b/>
                <w:bCs/>
              </w:rPr>
            </w:pPr>
            <w:r>
              <w:rPr>
                <w:rFonts w:ascii="宋体" w:hAnsi="宋体" w:hint="eastAsia"/>
                <w:b/>
                <w:bCs/>
                <w:sz w:val="24"/>
              </w:rPr>
              <w:t>新增课程</w:t>
            </w:r>
          </w:p>
        </w:tc>
        <w:tc>
          <w:tcPr>
            <w:tcW w:w="2409" w:type="dxa"/>
          </w:tcPr>
          <w:p w:rsidR="00D0373F" w:rsidRDefault="00C10B61">
            <w:pPr>
              <w:rPr>
                <w:b/>
                <w:bCs/>
              </w:rPr>
            </w:pPr>
            <w:r>
              <w:rPr>
                <w:rFonts w:hint="eastAsia"/>
                <w:b/>
                <w:bCs/>
                <w:szCs w:val="21"/>
              </w:rPr>
              <w:t>课程代码</w:t>
            </w:r>
          </w:p>
        </w:tc>
        <w:tc>
          <w:tcPr>
            <w:tcW w:w="1469" w:type="dxa"/>
          </w:tcPr>
          <w:p w:rsidR="00D0373F" w:rsidRDefault="00C10B61">
            <w:pPr>
              <w:rPr>
                <w:b/>
                <w:bCs/>
              </w:rPr>
            </w:pPr>
            <w:r>
              <w:rPr>
                <w:rFonts w:hint="eastAsia"/>
                <w:b/>
                <w:bCs/>
                <w:szCs w:val="21"/>
              </w:rPr>
              <w:t>备注</w:t>
            </w: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钢琴与幼儿歌曲弹唱</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3342045041</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婴幼儿心理发展</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3342046031</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幼儿美术与手工</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3342047031</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婴幼儿生理基础</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3342048032</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婴幼儿学习与发展</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3342049044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婴幼儿营养与膳食管理</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3342050032</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托育服务政策法规与职业伦理</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3342051023</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婴幼儿卫生与保健</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3342052023</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托育服务沟通艺术</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3342053024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婴幼儿常见疾病设别预防</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3342054043</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婴幼儿游戏活动实施</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3342055033</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婴幼儿行为观察与记录</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3342056033</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婴幼儿伤害预防与处理</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3342057034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婴幼儿感统训练</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3342058034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特殊幼儿护理与教育</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3342059034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婴幼儿家园共育</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3342060024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托育机构管理实务</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3342061024</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母婴照护实务</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3343150045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婴幼儿健康评估与指导</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3343151035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婴幼儿回应性照护</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3343152045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健康照护与管理综合技能实训</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3344101085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幼儿活动设计与指导</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3343201045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托幼机构环境创设</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3343202045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婴幼儿亲子活动设计与指导</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3343203035</w:t>
            </w:r>
          </w:p>
        </w:tc>
        <w:tc>
          <w:tcPr>
            <w:tcW w:w="1469" w:type="dxa"/>
          </w:tcPr>
          <w:p w:rsidR="00D0373F" w:rsidRDefault="00D0373F">
            <w:pPr>
              <w:rPr>
                <w:rFonts w:ascii="宋体" w:hAnsi="宋体"/>
                <w:szCs w:val="21"/>
              </w:rPr>
            </w:pPr>
          </w:p>
        </w:tc>
      </w:tr>
      <w:tr w:rsidR="00D0373F">
        <w:tc>
          <w:tcPr>
            <w:tcW w:w="2350" w:type="dxa"/>
          </w:tcPr>
          <w:p w:rsidR="00D0373F" w:rsidRDefault="00C10B61">
            <w:pPr>
              <w:rPr>
                <w:rFonts w:ascii="宋体" w:hAnsi="宋体"/>
                <w:color w:val="000000"/>
                <w:szCs w:val="21"/>
              </w:rPr>
            </w:pPr>
            <w:r>
              <w:rPr>
                <w:rFonts w:ascii="宋体" w:hAnsi="宋体" w:hint="eastAsia"/>
                <w:szCs w:val="21"/>
              </w:rPr>
              <w:t>婴幼儿托育服务与管理</w:t>
            </w:r>
          </w:p>
        </w:tc>
        <w:tc>
          <w:tcPr>
            <w:tcW w:w="3174" w:type="dxa"/>
            <w:vAlign w:val="center"/>
          </w:tcPr>
          <w:p w:rsidR="00D0373F" w:rsidRDefault="00C10B61">
            <w:pPr>
              <w:rPr>
                <w:rFonts w:ascii="宋体" w:hAnsi="宋体"/>
                <w:szCs w:val="21"/>
              </w:rPr>
            </w:pPr>
            <w:r>
              <w:rPr>
                <w:rFonts w:ascii="宋体" w:hAnsi="宋体" w:hint="eastAsia"/>
                <w:color w:val="000000"/>
                <w:szCs w:val="21"/>
              </w:rPr>
              <w:t>早期发展与管理综合技能实训</w:t>
            </w:r>
          </w:p>
        </w:tc>
        <w:tc>
          <w:tcPr>
            <w:tcW w:w="2409" w:type="dxa"/>
            <w:vAlign w:val="center"/>
          </w:tcPr>
          <w:p w:rsidR="00D0373F" w:rsidRDefault="00C10B61">
            <w:pPr>
              <w:rPr>
                <w:rFonts w:ascii="宋体" w:hAnsi="宋体"/>
                <w:szCs w:val="21"/>
              </w:rPr>
            </w:pPr>
            <w:r>
              <w:rPr>
                <w:rFonts w:ascii="等线" w:eastAsia="等线" w:hAnsi="等线" w:hint="eastAsia"/>
                <w:color w:val="000000"/>
                <w:sz w:val="22"/>
                <w:szCs w:val="22"/>
              </w:rPr>
              <w:t>3344201085</w:t>
            </w:r>
          </w:p>
        </w:tc>
        <w:tc>
          <w:tcPr>
            <w:tcW w:w="1469" w:type="dxa"/>
          </w:tcPr>
          <w:p w:rsidR="00D0373F" w:rsidRDefault="00D0373F">
            <w:pPr>
              <w:rPr>
                <w:rFonts w:ascii="宋体" w:hAnsi="宋体"/>
                <w:szCs w:val="21"/>
              </w:rPr>
            </w:pPr>
          </w:p>
        </w:tc>
      </w:tr>
    </w:tbl>
    <w:p w:rsidR="00D0373F" w:rsidRDefault="00D0373F"/>
    <w:sectPr w:rsidR="00D0373F">
      <w:footerReference w:type="default" r:id="rId9"/>
      <w:pgSz w:w="11906" w:h="16838"/>
      <w:pgMar w:top="1134" w:right="1247" w:bottom="1134"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96" w:rsidRDefault="00B97096">
      <w:r>
        <w:separator/>
      </w:r>
    </w:p>
  </w:endnote>
  <w:endnote w:type="continuationSeparator" w:id="0">
    <w:p w:rsidR="00B97096" w:rsidRDefault="00B9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645413"/>
    </w:sdtPr>
    <w:sdtEndPr/>
    <w:sdtContent>
      <w:p w:rsidR="008A135F" w:rsidRDefault="008A135F">
        <w:pPr>
          <w:pStyle w:val="a5"/>
          <w:jc w:val="center"/>
        </w:pPr>
        <w:r>
          <w:fldChar w:fldCharType="begin"/>
        </w:r>
        <w:r>
          <w:instrText>PAGE   \* MERGEFORMAT</w:instrText>
        </w:r>
        <w:r>
          <w:fldChar w:fldCharType="separate"/>
        </w:r>
        <w:r w:rsidR="00685A71" w:rsidRPr="00685A71">
          <w:rPr>
            <w:noProof/>
            <w:lang w:val="zh-CN"/>
          </w:rPr>
          <w:t>1</w:t>
        </w:r>
        <w:r>
          <w:fldChar w:fldCharType="end"/>
        </w:r>
      </w:p>
    </w:sdtContent>
  </w:sdt>
  <w:p w:rsidR="008A135F" w:rsidRDefault="008A13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96" w:rsidRDefault="00B97096">
      <w:r>
        <w:separator/>
      </w:r>
    </w:p>
  </w:footnote>
  <w:footnote w:type="continuationSeparator" w:id="0">
    <w:p w:rsidR="00B97096" w:rsidRDefault="00B97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6BE7"/>
    <w:multiLevelType w:val="multilevel"/>
    <w:tmpl w:val="30BC6BE7"/>
    <w:lvl w:ilvl="0">
      <w:start w:val="1"/>
      <w:numFmt w:val="japaneseCounting"/>
      <w:lvlText w:val="（%1）"/>
      <w:lvlJc w:val="left"/>
      <w:pPr>
        <w:ind w:left="1305" w:hanging="885"/>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E3D06FE"/>
    <w:multiLevelType w:val="singleLevel"/>
    <w:tmpl w:val="3E3D06FE"/>
    <w:lvl w:ilvl="0">
      <w:start w:val="2"/>
      <w:numFmt w:val="decimal"/>
      <w:suff w:val="nothing"/>
      <w:lvlText w:val="（%1）"/>
      <w:lvlJc w:val="left"/>
    </w:lvl>
  </w:abstractNum>
  <w:abstractNum w:abstractNumId="2" w15:restartNumberingAfterBreak="0">
    <w:nsid w:val="46561BD2"/>
    <w:multiLevelType w:val="multilevel"/>
    <w:tmpl w:val="46561BD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5B05C1"/>
    <w:multiLevelType w:val="multilevel"/>
    <w:tmpl w:val="5B5B05C1"/>
    <w:lvl w:ilvl="0">
      <w:start w:val="1"/>
      <w:numFmt w:val="japaneseCounting"/>
      <w:lvlText w:val="（%1）"/>
      <w:lvlJc w:val="left"/>
      <w:pPr>
        <w:ind w:left="1136" w:hanging="855"/>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jODZjYjYwZGFkNTA0M2YzOTc3YThkNGE0ZWQ5NjcifQ=="/>
  </w:docVars>
  <w:rsids>
    <w:rsidRoot w:val="00442725"/>
    <w:rsid w:val="000044CF"/>
    <w:rsid w:val="00006026"/>
    <w:rsid w:val="000071F8"/>
    <w:rsid w:val="00011E99"/>
    <w:rsid w:val="00015F2D"/>
    <w:rsid w:val="00022864"/>
    <w:rsid w:val="000276EC"/>
    <w:rsid w:val="00036505"/>
    <w:rsid w:val="000373F7"/>
    <w:rsid w:val="000474B3"/>
    <w:rsid w:val="000601A5"/>
    <w:rsid w:val="00075F19"/>
    <w:rsid w:val="000837D8"/>
    <w:rsid w:val="0008542C"/>
    <w:rsid w:val="000A5FB1"/>
    <w:rsid w:val="000C0FB8"/>
    <w:rsid w:val="000C4027"/>
    <w:rsid w:val="000F1A3D"/>
    <w:rsid w:val="000F5EBD"/>
    <w:rsid w:val="00102B2B"/>
    <w:rsid w:val="00104F85"/>
    <w:rsid w:val="00105E42"/>
    <w:rsid w:val="00110D96"/>
    <w:rsid w:val="00112E55"/>
    <w:rsid w:val="00117BFC"/>
    <w:rsid w:val="00121084"/>
    <w:rsid w:val="00121E13"/>
    <w:rsid w:val="00130E04"/>
    <w:rsid w:val="00140CDF"/>
    <w:rsid w:val="00154337"/>
    <w:rsid w:val="00161655"/>
    <w:rsid w:val="00166117"/>
    <w:rsid w:val="0017776A"/>
    <w:rsid w:val="00185121"/>
    <w:rsid w:val="001A5477"/>
    <w:rsid w:val="001B1783"/>
    <w:rsid w:val="001B6A83"/>
    <w:rsid w:val="001C44C7"/>
    <w:rsid w:val="001C763A"/>
    <w:rsid w:val="001D3DC5"/>
    <w:rsid w:val="001E215C"/>
    <w:rsid w:val="001E43A3"/>
    <w:rsid w:val="001F3552"/>
    <w:rsid w:val="0020436B"/>
    <w:rsid w:val="00207550"/>
    <w:rsid w:val="00211A81"/>
    <w:rsid w:val="00212800"/>
    <w:rsid w:val="00236DD5"/>
    <w:rsid w:val="00251E6A"/>
    <w:rsid w:val="00254A5C"/>
    <w:rsid w:val="00261677"/>
    <w:rsid w:val="0026422E"/>
    <w:rsid w:val="00271EE1"/>
    <w:rsid w:val="002731D1"/>
    <w:rsid w:val="002752F1"/>
    <w:rsid w:val="00275C40"/>
    <w:rsid w:val="0027714F"/>
    <w:rsid w:val="0028066E"/>
    <w:rsid w:val="00281DB3"/>
    <w:rsid w:val="00287003"/>
    <w:rsid w:val="00293A07"/>
    <w:rsid w:val="002A47C4"/>
    <w:rsid w:val="002B7EF6"/>
    <w:rsid w:val="002C1FFC"/>
    <w:rsid w:val="002D2E99"/>
    <w:rsid w:val="002D399B"/>
    <w:rsid w:val="002D70AA"/>
    <w:rsid w:val="002E7EBB"/>
    <w:rsid w:val="002F2F34"/>
    <w:rsid w:val="002F60F9"/>
    <w:rsid w:val="00306136"/>
    <w:rsid w:val="00312BEC"/>
    <w:rsid w:val="00321123"/>
    <w:rsid w:val="00321F46"/>
    <w:rsid w:val="003223D3"/>
    <w:rsid w:val="00342563"/>
    <w:rsid w:val="00342AFE"/>
    <w:rsid w:val="00346119"/>
    <w:rsid w:val="00353AB5"/>
    <w:rsid w:val="00362A31"/>
    <w:rsid w:val="00365909"/>
    <w:rsid w:val="00387115"/>
    <w:rsid w:val="00394C4E"/>
    <w:rsid w:val="003C663A"/>
    <w:rsid w:val="003C7E50"/>
    <w:rsid w:val="003D3221"/>
    <w:rsid w:val="003F03BD"/>
    <w:rsid w:val="003F1A45"/>
    <w:rsid w:val="003F1AF3"/>
    <w:rsid w:val="003F451D"/>
    <w:rsid w:val="003F7C5C"/>
    <w:rsid w:val="003F7CDF"/>
    <w:rsid w:val="00401FA8"/>
    <w:rsid w:val="00431138"/>
    <w:rsid w:val="00431C35"/>
    <w:rsid w:val="0043237E"/>
    <w:rsid w:val="00442303"/>
    <w:rsid w:val="00442725"/>
    <w:rsid w:val="00445B70"/>
    <w:rsid w:val="0044674C"/>
    <w:rsid w:val="004624B9"/>
    <w:rsid w:val="00466652"/>
    <w:rsid w:val="0047094A"/>
    <w:rsid w:val="00473060"/>
    <w:rsid w:val="0047440F"/>
    <w:rsid w:val="00493420"/>
    <w:rsid w:val="004A4D58"/>
    <w:rsid w:val="004A626A"/>
    <w:rsid w:val="004B03EC"/>
    <w:rsid w:val="004B4B58"/>
    <w:rsid w:val="004C23AD"/>
    <w:rsid w:val="004C35F1"/>
    <w:rsid w:val="004C464F"/>
    <w:rsid w:val="004D3081"/>
    <w:rsid w:val="004D3C52"/>
    <w:rsid w:val="004D52A4"/>
    <w:rsid w:val="004E728D"/>
    <w:rsid w:val="004F0B30"/>
    <w:rsid w:val="004F3322"/>
    <w:rsid w:val="0050595E"/>
    <w:rsid w:val="005114C7"/>
    <w:rsid w:val="00511EE7"/>
    <w:rsid w:val="00515A5D"/>
    <w:rsid w:val="0052155D"/>
    <w:rsid w:val="00522B12"/>
    <w:rsid w:val="0052649F"/>
    <w:rsid w:val="00526523"/>
    <w:rsid w:val="005319CB"/>
    <w:rsid w:val="005368A3"/>
    <w:rsid w:val="00541D65"/>
    <w:rsid w:val="00551A4D"/>
    <w:rsid w:val="0056290D"/>
    <w:rsid w:val="00564EA7"/>
    <w:rsid w:val="00570BE5"/>
    <w:rsid w:val="00570CE8"/>
    <w:rsid w:val="00570FFB"/>
    <w:rsid w:val="00597FB0"/>
    <w:rsid w:val="005B0742"/>
    <w:rsid w:val="005B7119"/>
    <w:rsid w:val="005B7179"/>
    <w:rsid w:val="005B7833"/>
    <w:rsid w:val="005C01C6"/>
    <w:rsid w:val="005C1FF0"/>
    <w:rsid w:val="005D247D"/>
    <w:rsid w:val="00611DC4"/>
    <w:rsid w:val="00611E11"/>
    <w:rsid w:val="00613AFD"/>
    <w:rsid w:val="00624901"/>
    <w:rsid w:val="006263FF"/>
    <w:rsid w:val="00630D78"/>
    <w:rsid w:val="00635242"/>
    <w:rsid w:val="00637590"/>
    <w:rsid w:val="006435E6"/>
    <w:rsid w:val="00647060"/>
    <w:rsid w:val="006476B4"/>
    <w:rsid w:val="00652839"/>
    <w:rsid w:val="00677148"/>
    <w:rsid w:val="006831F3"/>
    <w:rsid w:val="00683DEE"/>
    <w:rsid w:val="00685A71"/>
    <w:rsid w:val="00692F11"/>
    <w:rsid w:val="00693BA5"/>
    <w:rsid w:val="006A309F"/>
    <w:rsid w:val="006B0B9A"/>
    <w:rsid w:val="006B1B99"/>
    <w:rsid w:val="006C2CF4"/>
    <w:rsid w:val="006D0B11"/>
    <w:rsid w:val="006E2563"/>
    <w:rsid w:val="006E5ADB"/>
    <w:rsid w:val="006F47F1"/>
    <w:rsid w:val="0071345F"/>
    <w:rsid w:val="00732F91"/>
    <w:rsid w:val="0073410D"/>
    <w:rsid w:val="00736A54"/>
    <w:rsid w:val="007470DD"/>
    <w:rsid w:val="007605CD"/>
    <w:rsid w:val="00761F65"/>
    <w:rsid w:val="007629E8"/>
    <w:rsid w:val="00772146"/>
    <w:rsid w:val="0077514F"/>
    <w:rsid w:val="00775B0A"/>
    <w:rsid w:val="00785B1C"/>
    <w:rsid w:val="007930A6"/>
    <w:rsid w:val="007946C0"/>
    <w:rsid w:val="00794F84"/>
    <w:rsid w:val="00795D10"/>
    <w:rsid w:val="007A1F10"/>
    <w:rsid w:val="007A596D"/>
    <w:rsid w:val="007B6BEC"/>
    <w:rsid w:val="007C082C"/>
    <w:rsid w:val="007E2118"/>
    <w:rsid w:val="007E690A"/>
    <w:rsid w:val="00801028"/>
    <w:rsid w:val="00803956"/>
    <w:rsid w:val="008157BA"/>
    <w:rsid w:val="00837290"/>
    <w:rsid w:val="0085019E"/>
    <w:rsid w:val="00853846"/>
    <w:rsid w:val="008546CC"/>
    <w:rsid w:val="0086308D"/>
    <w:rsid w:val="00864874"/>
    <w:rsid w:val="008772DF"/>
    <w:rsid w:val="008777BF"/>
    <w:rsid w:val="00880DDE"/>
    <w:rsid w:val="008832A2"/>
    <w:rsid w:val="00894BC5"/>
    <w:rsid w:val="008A135F"/>
    <w:rsid w:val="008A6F2B"/>
    <w:rsid w:val="008B665B"/>
    <w:rsid w:val="008C1584"/>
    <w:rsid w:val="008D1092"/>
    <w:rsid w:val="008E19F9"/>
    <w:rsid w:val="008E3A2F"/>
    <w:rsid w:val="00902422"/>
    <w:rsid w:val="00907244"/>
    <w:rsid w:val="00910B24"/>
    <w:rsid w:val="00935DB2"/>
    <w:rsid w:val="00937BF0"/>
    <w:rsid w:val="00942E42"/>
    <w:rsid w:val="009432B7"/>
    <w:rsid w:val="00943920"/>
    <w:rsid w:val="0094492D"/>
    <w:rsid w:val="00951CF2"/>
    <w:rsid w:val="00957474"/>
    <w:rsid w:val="00961F66"/>
    <w:rsid w:val="0096443F"/>
    <w:rsid w:val="0096472C"/>
    <w:rsid w:val="00973FB7"/>
    <w:rsid w:val="009819A7"/>
    <w:rsid w:val="00982574"/>
    <w:rsid w:val="00984AB3"/>
    <w:rsid w:val="009871AB"/>
    <w:rsid w:val="0099769C"/>
    <w:rsid w:val="009A6BA0"/>
    <w:rsid w:val="009A6CD7"/>
    <w:rsid w:val="009B0DE8"/>
    <w:rsid w:val="009C7EED"/>
    <w:rsid w:val="009D600A"/>
    <w:rsid w:val="009E3320"/>
    <w:rsid w:val="009E70F5"/>
    <w:rsid w:val="009F2515"/>
    <w:rsid w:val="009F5CBB"/>
    <w:rsid w:val="009F7F65"/>
    <w:rsid w:val="00A041B8"/>
    <w:rsid w:val="00A04B71"/>
    <w:rsid w:val="00A129BC"/>
    <w:rsid w:val="00A12C34"/>
    <w:rsid w:val="00A13C0C"/>
    <w:rsid w:val="00A14D21"/>
    <w:rsid w:val="00A17C35"/>
    <w:rsid w:val="00A3165D"/>
    <w:rsid w:val="00A35E21"/>
    <w:rsid w:val="00A4023F"/>
    <w:rsid w:val="00A408C5"/>
    <w:rsid w:val="00A421C1"/>
    <w:rsid w:val="00A5329C"/>
    <w:rsid w:val="00A54FB7"/>
    <w:rsid w:val="00A669AA"/>
    <w:rsid w:val="00A75806"/>
    <w:rsid w:val="00A8399C"/>
    <w:rsid w:val="00A850AB"/>
    <w:rsid w:val="00A87EC7"/>
    <w:rsid w:val="00A925FE"/>
    <w:rsid w:val="00A926E9"/>
    <w:rsid w:val="00A92819"/>
    <w:rsid w:val="00AB43E1"/>
    <w:rsid w:val="00AC3219"/>
    <w:rsid w:val="00AC5A52"/>
    <w:rsid w:val="00B0097E"/>
    <w:rsid w:val="00B04196"/>
    <w:rsid w:val="00B070B0"/>
    <w:rsid w:val="00B11AC9"/>
    <w:rsid w:val="00B13E68"/>
    <w:rsid w:val="00B255DB"/>
    <w:rsid w:val="00B25B32"/>
    <w:rsid w:val="00B31B97"/>
    <w:rsid w:val="00B32845"/>
    <w:rsid w:val="00B331A6"/>
    <w:rsid w:val="00B376A2"/>
    <w:rsid w:val="00B42CE5"/>
    <w:rsid w:val="00B5197B"/>
    <w:rsid w:val="00B63409"/>
    <w:rsid w:val="00B73988"/>
    <w:rsid w:val="00B7724B"/>
    <w:rsid w:val="00B86ACE"/>
    <w:rsid w:val="00B95241"/>
    <w:rsid w:val="00B9661B"/>
    <w:rsid w:val="00B97096"/>
    <w:rsid w:val="00BA3EAF"/>
    <w:rsid w:val="00BB0A5A"/>
    <w:rsid w:val="00BB0CE0"/>
    <w:rsid w:val="00BB1D31"/>
    <w:rsid w:val="00BB312D"/>
    <w:rsid w:val="00BB46C5"/>
    <w:rsid w:val="00BB5420"/>
    <w:rsid w:val="00BB6F3A"/>
    <w:rsid w:val="00BC16ED"/>
    <w:rsid w:val="00BC7292"/>
    <w:rsid w:val="00BD1921"/>
    <w:rsid w:val="00BD30B1"/>
    <w:rsid w:val="00BE298B"/>
    <w:rsid w:val="00BF12E4"/>
    <w:rsid w:val="00BF40FC"/>
    <w:rsid w:val="00C00F46"/>
    <w:rsid w:val="00C01539"/>
    <w:rsid w:val="00C046CD"/>
    <w:rsid w:val="00C04EAF"/>
    <w:rsid w:val="00C10B61"/>
    <w:rsid w:val="00C110FF"/>
    <w:rsid w:val="00C53674"/>
    <w:rsid w:val="00C536D0"/>
    <w:rsid w:val="00C55EC0"/>
    <w:rsid w:val="00C619A1"/>
    <w:rsid w:val="00C622F6"/>
    <w:rsid w:val="00C63975"/>
    <w:rsid w:val="00C65F27"/>
    <w:rsid w:val="00C71630"/>
    <w:rsid w:val="00C71786"/>
    <w:rsid w:val="00C74035"/>
    <w:rsid w:val="00C8275A"/>
    <w:rsid w:val="00CA3E81"/>
    <w:rsid w:val="00CB13DD"/>
    <w:rsid w:val="00CD2E91"/>
    <w:rsid w:val="00CE6039"/>
    <w:rsid w:val="00CF4243"/>
    <w:rsid w:val="00D0373F"/>
    <w:rsid w:val="00D11EC2"/>
    <w:rsid w:val="00D121BA"/>
    <w:rsid w:val="00D12448"/>
    <w:rsid w:val="00D30DB1"/>
    <w:rsid w:val="00D36BE7"/>
    <w:rsid w:val="00D37FD8"/>
    <w:rsid w:val="00D52761"/>
    <w:rsid w:val="00D60BD6"/>
    <w:rsid w:val="00D64C7E"/>
    <w:rsid w:val="00D710F3"/>
    <w:rsid w:val="00D75511"/>
    <w:rsid w:val="00D85139"/>
    <w:rsid w:val="00D86476"/>
    <w:rsid w:val="00D919CD"/>
    <w:rsid w:val="00D969CA"/>
    <w:rsid w:val="00D97969"/>
    <w:rsid w:val="00DA1FCF"/>
    <w:rsid w:val="00DA39E1"/>
    <w:rsid w:val="00DB2D6D"/>
    <w:rsid w:val="00DC3434"/>
    <w:rsid w:val="00DD161E"/>
    <w:rsid w:val="00DE49B5"/>
    <w:rsid w:val="00DE5467"/>
    <w:rsid w:val="00DE698B"/>
    <w:rsid w:val="00DF7332"/>
    <w:rsid w:val="00DF7EF3"/>
    <w:rsid w:val="00E12FC1"/>
    <w:rsid w:val="00E26A3E"/>
    <w:rsid w:val="00E34759"/>
    <w:rsid w:val="00E42B37"/>
    <w:rsid w:val="00E566C2"/>
    <w:rsid w:val="00E60B8B"/>
    <w:rsid w:val="00E661D1"/>
    <w:rsid w:val="00E70360"/>
    <w:rsid w:val="00E71B1E"/>
    <w:rsid w:val="00E72FC7"/>
    <w:rsid w:val="00E9048A"/>
    <w:rsid w:val="00EA5A36"/>
    <w:rsid w:val="00EA6ADA"/>
    <w:rsid w:val="00EB5847"/>
    <w:rsid w:val="00EB79A8"/>
    <w:rsid w:val="00EB7F7C"/>
    <w:rsid w:val="00ED2B70"/>
    <w:rsid w:val="00EE206F"/>
    <w:rsid w:val="00EE7748"/>
    <w:rsid w:val="00EF6937"/>
    <w:rsid w:val="00F00529"/>
    <w:rsid w:val="00F02EE3"/>
    <w:rsid w:val="00F1497A"/>
    <w:rsid w:val="00F14F8B"/>
    <w:rsid w:val="00F167F6"/>
    <w:rsid w:val="00F25428"/>
    <w:rsid w:val="00F43CB7"/>
    <w:rsid w:val="00F43CD3"/>
    <w:rsid w:val="00F43EC6"/>
    <w:rsid w:val="00F613B1"/>
    <w:rsid w:val="00F623F5"/>
    <w:rsid w:val="00F64CED"/>
    <w:rsid w:val="00F674D5"/>
    <w:rsid w:val="00F83F5F"/>
    <w:rsid w:val="00F95792"/>
    <w:rsid w:val="00FA4CD4"/>
    <w:rsid w:val="00FB03A3"/>
    <w:rsid w:val="00FD18C6"/>
    <w:rsid w:val="00FD1EEF"/>
    <w:rsid w:val="00FD2E8C"/>
    <w:rsid w:val="00FD5282"/>
    <w:rsid w:val="00FD71F3"/>
    <w:rsid w:val="00FF36B8"/>
    <w:rsid w:val="01DB004D"/>
    <w:rsid w:val="026702F1"/>
    <w:rsid w:val="02A46641"/>
    <w:rsid w:val="038E5FA0"/>
    <w:rsid w:val="039C549C"/>
    <w:rsid w:val="05E32F8C"/>
    <w:rsid w:val="07BC6ECF"/>
    <w:rsid w:val="07FE65F1"/>
    <w:rsid w:val="083E6403"/>
    <w:rsid w:val="090F7B51"/>
    <w:rsid w:val="09C35C3C"/>
    <w:rsid w:val="09E41158"/>
    <w:rsid w:val="0AA82265"/>
    <w:rsid w:val="0D6028D3"/>
    <w:rsid w:val="0D642C3C"/>
    <w:rsid w:val="0E4676DB"/>
    <w:rsid w:val="116F732D"/>
    <w:rsid w:val="120473E5"/>
    <w:rsid w:val="14BB2B5B"/>
    <w:rsid w:val="186E302F"/>
    <w:rsid w:val="19423004"/>
    <w:rsid w:val="195431EC"/>
    <w:rsid w:val="1BE50AF0"/>
    <w:rsid w:val="1D216B89"/>
    <w:rsid w:val="2103002F"/>
    <w:rsid w:val="22D83EC7"/>
    <w:rsid w:val="23F76E9A"/>
    <w:rsid w:val="248D72D3"/>
    <w:rsid w:val="252835E0"/>
    <w:rsid w:val="27F37618"/>
    <w:rsid w:val="288D5752"/>
    <w:rsid w:val="28BC4400"/>
    <w:rsid w:val="297341D4"/>
    <w:rsid w:val="2A186834"/>
    <w:rsid w:val="2A6131B6"/>
    <w:rsid w:val="2CF921E5"/>
    <w:rsid w:val="2D7D231F"/>
    <w:rsid w:val="2DBD5329"/>
    <w:rsid w:val="2EA05628"/>
    <w:rsid w:val="2EE377AD"/>
    <w:rsid w:val="2FB070B3"/>
    <w:rsid w:val="30041F24"/>
    <w:rsid w:val="30826E39"/>
    <w:rsid w:val="3085701F"/>
    <w:rsid w:val="30CA35CB"/>
    <w:rsid w:val="323044A9"/>
    <w:rsid w:val="341C569F"/>
    <w:rsid w:val="3564359D"/>
    <w:rsid w:val="35814552"/>
    <w:rsid w:val="3795094F"/>
    <w:rsid w:val="37D056E1"/>
    <w:rsid w:val="37F42634"/>
    <w:rsid w:val="39F86A71"/>
    <w:rsid w:val="3A1B25BB"/>
    <w:rsid w:val="3F9B72BC"/>
    <w:rsid w:val="40302F02"/>
    <w:rsid w:val="417E7614"/>
    <w:rsid w:val="44021256"/>
    <w:rsid w:val="447B1D94"/>
    <w:rsid w:val="45B8657D"/>
    <w:rsid w:val="45F82640"/>
    <w:rsid w:val="467E757E"/>
    <w:rsid w:val="48AA3821"/>
    <w:rsid w:val="48C26643"/>
    <w:rsid w:val="4EA847DC"/>
    <w:rsid w:val="4EE81A9F"/>
    <w:rsid w:val="4F187263"/>
    <w:rsid w:val="4F9C3E69"/>
    <w:rsid w:val="50192320"/>
    <w:rsid w:val="502A7532"/>
    <w:rsid w:val="50F1510C"/>
    <w:rsid w:val="513B0809"/>
    <w:rsid w:val="521471BC"/>
    <w:rsid w:val="542449DB"/>
    <w:rsid w:val="545971EC"/>
    <w:rsid w:val="559D188E"/>
    <w:rsid w:val="57C20384"/>
    <w:rsid w:val="57C21141"/>
    <w:rsid w:val="58411D84"/>
    <w:rsid w:val="59A751C1"/>
    <w:rsid w:val="5A11153C"/>
    <w:rsid w:val="5A380DF1"/>
    <w:rsid w:val="5AEC6E3A"/>
    <w:rsid w:val="5BEB7A97"/>
    <w:rsid w:val="5C0F159D"/>
    <w:rsid w:val="5F281C39"/>
    <w:rsid w:val="5F682FE5"/>
    <w:rsid w:val="60621FA9"/>
    <w:rsid w:val="61E61DBB"/>
    <w:rsid w:val="61E875CE"/>
    <w:rsid w:val="61EC3C68"/>
    <w:rsid w:val="6382339E"/>
    <w:rsid w:val="6589751C"/>
    <w:rsid w:val="66863E34"/>
    <w:rsid w:val="66FC3690"/>
    <w:rsid w:val="6A3813C0"/>
    <w:rsid w:val="6B185B80"/>
    <w:rsid w:val="6B806EB8"/>
    <w:rsid w:val="6CFE4D7D"/>
    <w:rsid w:val="6D023935"/>
    <w:rsid w:val="6E622CE3"/>
    <w:rsid w:val="6F2764BA"/>
    <w:rsid w:val="706F736F"/>
    <w:rsid w:val="72995A08"/>
    <w:rsid w:val="73643739"/>
    <w:rsid w:val="7ACA0350"/>
    <w:rsid w:val="7B015CD5"/>
    <w:rsid w:val="7C132935"/>
    <w:rsid w:val="7D5A39C2"/>
    <w:rsid w:val="7D9A6232"/>
    <w:rsid w:val="7FFC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7D1117A-09AF-4FE4-8883-810140E1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a">
    <w:name w:val="表内容"/>
    <w:basedOn w:val="a"/>
    <w:qFormat/>
    <w:pPr>
      <w:adjustRightInd w:val="0"/>
      <w:snapToGrid w:val="0"/>
      <w:spacing w:line="310" w:lineRule="atLeast"/>
      <w:jc w:val="center"/>
    </w:pPr>
    <w:rPr>
      <w:sz w:val="18"/>
      <w:szCs w:val="20"/>
    </w:rPr>
  </w:style>
  <w:style w:type="paragraph" w:customStyle="1" w:styleId="1">
    <w:name w:val="样式1"/>
    <w:basedOn w:val="a"/>
    <w:qFormat/>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73B1F-9A1E-4677-BA55-E6C8C5B0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江苏商院施静</dc:creator>
  <cp:lastModifiedBy>3DO</cp:lastModifiedBy>
  <cp:revision>2</cp:revision>
  <cp:lastPrinted>2023-05-12T06:34:00Z</cp:lastPrinted>
  <dcterms:created xsi:type="dcterms:W3CDTF">2023-08-17T03:14:00Z</dcterms:created>
  <dcterms:modified xsi:type="dcterms:W3CDTF">2023-08-17T03:14:00Z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7343E636CF2C49D881CF03B93C5F7A83_13</vt:lpwstr>
  </property>
</Properties>
</file>